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3D0" w:rsidRPr="004F7CD0" w:rsidRDefault="00EF23D0" w:rsidP="00EF23D0">
      <w:pPr>
        <w:rPr>
          <w:rFonts w:ascii="Arial" w:hAnsi="Arial" w:cs="Arial"/>
          <w:sz w:val="20"/>
          <w:szCs w:val="20"/>
        </w:rPr>
      </w:pPr>
    </w:p>
    <w:p w:rsidR="004F7CD0" w:rsidRDefault="004F7CD0" w:rsidP="00EF23D0">
      <w:pPr>
        <w:jc w:val="center"/>
        <w:rPr>
          <w:rFonts w:ascii="Arial" w:hAnsi="Arial" w:cs="Arial"/>
          <w:b/>
          <w:sz w:val="28"/>
          <w:szCs w:val="28"/>
        </w:rPr>
      </w:pPr>
    </w:p>
    <w:p w:rsidR="004F7CD0" w:rsidRDefault="004F7CD0" w:rsidP="00EF23D0">
      <w:pPr>
        <w:jc w:val="center"/>
        <w:rPr>
          <w:rFonts w:ascii="Arial" w:hAnsi="Arial" w:cs="Arial"/>
          <w:b/>
          <w:sz w:val="28"/>
          <w:szCs w:val="28"/>
        </w:rPr>
      </w:pPr>
    </w:p>
    <w:p w:rsidR="004F7CD0" w:rsidRDefault="004F7CD0" w:rsidP="00EF23D0">
      <w:pPr>
        <w:jc w:val="center"/>
        <w:rPr>
          <w:rFonts w:ascii="Arial" w:hAnsi="Arial" w:cs="Arial"/>
          <w:b/>
          <w:sz w:val="28"/>
          <w:szCs w:val="28"/>
        </w:rPr>
      </w:pPr>
    </w:p>
    <w:p w:rsidR="004F7CD0" w:rsidRDefault="004F7CD0" w:rsidP="00EF23D0">
      <w:pPr>
        <w:jc w:val="center"/>
        <w:rPr>
          <w:rFonts w:ascii="Arial" w:hAnsi="Arial" w:cs="Arial"/>
          <w:b/>
          <w:sz w:val="28"/>
          <w:szCs w:val="28"/>
        </w:rPr>
      </w:pPr>
    </w:p>
    <w:p w:rsidR="004F7CD0" w:rsidRDefault="004F7CD0" w:rsidP="00EF23D0">
      <w:pPr>
        <w:jc w:val="center"/>
        <w:rPr>
          <w:rFonts w:ascii="Arial" w:hAnsi="Arial" w:cs="Arial"/>
          <w:b/>
          <w:sz w:val="28"/>
          <w:szCs w:val="28"/>
        </w:rPr>
      </w:pPr>
    </w:p>
    <w:p w:rsidR="004F7CD0" w:rsidRDefault="004F7CD0" w:rsidP="00EF23D0">
      <w:pPr>
        <w:jc w:val="center"/>
        <w:rPr>
          <w:rFonts w:ascii="Arial" w:hAnsi="Arial" w:cs="Arial"/>
          <w:b/>
          <w:sz w:val="28"/>
          <w:szCs w:val="28"/>
        </w:rPr>
      </w:pPr>
    </w:p>
    <w:p w:rsidR="004F7CD0" w:rsidRDefault="004F7CD0" w:rsidP="00EF23D0">
      <w:pPr>
        <w:jc w:val="center"/>
        <w:rPr>
          <w:rFonts w:ascii="Arial" w:hAnsi="Arial" w:cs="Arial"/>
          <w:b/>
          <w:sz w:val="28"/>
          <w:szCs w:val="28"/>
        </w:rPr>
      </w:pPr>
    </w:p>
    <w:p w:rsidR="004F7CD0" w:rsidRDefault="004F7CD0" w:rsidP="00EF23D0">
      <w:pPr>
        <w:jc w:val="center"/>
        <w:rPr>
          <w:rFonts w:ascii="Arial" w:hAnsi="Arial" w:cs="Arial"/>
          <w:b/>
          <w:sz w:val="28"/>
          <w:szCs w:val="28"/>
        </w:rPr>
      </w:pPr>
    </w:p>
    <w:p w:rsidR="004F7CD0" w:rsidRDefault="004F7CD0" w:rsidP="00EF23D0">
      <w:pPr>
        <w:jc w:val="center"/>
        <w:rPr>
          <w:rFonts w:ascii="Arial" w:hAnsi="Arial" w:cs="Arial"/>
          <w:b/>
          <w:sz w:val="28"/>
          <w:szCs w:val="28"/>
        </w:rPr>
      </w:pPr>
    </w:p>
    <w:p w:rsidR="004F7CD0" w:rsidRDefault="004F7CD0" w:rsidP="00EF23D0">
      <w:pPr>
        <w:jc w:val="center"/>
        <w:rPr>
          <w:rFonts w:ascii="Arial" w:hAnsi="Arial" w:cs="Arial"/>
          <w:b/>
          <w:sz w:val="28"/>
          <w:szCs w:val="28"/>
        </w:rPr>
      </w:pPr>
    </w:p>
    <w:p w:rsidR="004F7CD0" w:rsidRDefault="004F7CD0" w:rsidP="00EF23D0">
      <w:pPr>
        <w:jc w:val="center"/>
        <w:rPr>
          <w:rFonts w:ascii="Arial" w:hAnsi="Arial" w:cs="Arial"/>
          <w:b/>
          <w:sz w:val="28"/>
          <w:szCs w:val="28"/>
        </w:rPr>
      </w:pPr>
    </w:p>
    <w:p w:rsidR="004F7CD0" w:rsidRDefault="004F7CD0" w:rsidP="00EF23D0">
      <w:pPr>
        <w:jc w:val="center"/>
        <w:rPr>
          <w:rFonts w:ascii="Arial" w:hAnsi="Arial" w:cs="Arial"/>
          <w:b/>
          <w:sz w:val="28"/>
          <w:szCs w:val="28"/>
        </w:rPr>
      </w:pPr>
    </w:p>
    <w:p w:rsidR="004F7CD0" w:rsidRDefault="004F7CD0" w:rsidP="00EF23D0">
      <w:pPr>
        <w:jc w:val="center"/>
        <w:rPr>
          <w:rFonts w:ascii="Arial" w:hAnsi="Arial" w:cs="Arial"/>
          <w:b/>
          <w:sz w:val="28"/>
          <w:szCs w:val="28"/>
        </w:rPr>
      </w:pPr>
    </w:p>
    <w:p w:rsidR="004F7CD0" w:rsidRDefault="004F7CD0" w:rsidP="00EF23D0">
      <w:pPr>
        <w:jc w:val="center"/>
        <w:rPr>
          <w:rFonts w:ascii="Arial" w:hAnsi="Arial" w:cs="Arial"/>
          <w:b/>
          <w:sz w:val="28"/>
          <w:szCs w:val="28"/>
        </w:rPr>
      </w:pPr>
    </w:p>
    <w:p w:rsidR="004F7CD0" w:rsidRDefault="004F7CD0" w:rsidP="00EF23D0">
      <w:pPr>
        <w:jc w:val="center"/>
        <w:rPr>
          <w:rFonts w:ascii="Arial" w:hAnsi="Arial" w:cs="Arial"/>
          <w:b/>
          <w:sz w:val="28"/>
          <w:szCs w:val="28"/>
        </w:rPr>
      </w:pPr>
    </w:p>
    <w:p w:rsidR="004F7CD0" w:rsidRDefault="004F7CD0" w:rsidP="00EF23D0">
      <w:pPr>
        <w:jc w:val="center"/>
        <w:rPr>
          <w:rFonts w:ascii="Arial" w:hAnsi="Arial" w:cs="Arial"/>
          <w:b/>
          <w:sz w:val="28"/>
          <w:szCs w:val="28"/>
        </w:rPr>
      </w:pPr>
    </w:p>
    <w:p w:rsidR="004F7CD0" w:rsidRDefault="004F7CD0" w:rsidP="00EF23D0">
      <w:pPr>
        <w:jc w:val="center"/>
        <w:rPr>
          <w:rFonts w:ascii="Arial" w:hAnsi="Arial" w:cs="Arial"/>
          <w:b/>
          <w:sz w:val="28"/>
          <w:szCs w:val="28"/>
        </w:rPr>
      </w:pPr>
    </w:p>
    <w:p w:rsidR="004F7CD0" w:rsidRDefault="004F7CD0" w:rsidP="00EF23D0">
      <w:pPr>
        <w:jc w:val="center"/>
        <w:rPr>
          <w:rFonts w:ascii="Arial" w:hAnsi="Arial" w:cs="Arial"/>
          <w:b/>
          <w:sz w:val="28"/>
          <w:szCs w:val="28"/>
        </w:rPr>
      </w:pPr>
    </w:p>
    <w:p w:rsidR="00EF23D0" w:rsidRDefault="00EF23D0" w:rsidP="00EF23D0">
      <w:pPr>
        <w:jc w:val="center"/>
        <w:rPr>
          <w:rFonts w:ascii="Arial" w:hAnsi="Arial" w:cs="Arial"/>
          <w:b/>
          <w:sz w:val="28"/>
          <w:szCs w:val="28"/>
        </w:rPr>
      </w:pPr>
      <w:r w:rsidRPr="004F7CD0">
        <w:rPr>
          <w:rFonts w:ascii="Arial" w:hAnsi="Arial" w:cs="Arial"/>
          <w:b/>
          <w:sz w:val="28"/>
          <w:szCs w:val="28"/>
        </w:rPr>
        <w:t>PLAN DE GESTIÓN DE COMUNICACIONES</w:t>
      </w:r>
    </w:p>
    <w:p w:rsidR="004F7CD0" w:rsidRDefault="004F7CD0" w:rsidP="00EF23D0">
      <w:pPr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101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2"/>
        <w:gridCol w:w="2103"/>
        <w:gridCol w:w="2157"/>
        <w:gridCol w:w="2095"/>
        <w:gridCol w:w="772"/>
        <w:gridCol w:w="2098"/>
      </w:tblGrid>
      <w:tr w:rsidR="004F7CD0" w:rsidRPr="004F7CD0" w:rsidTr="004F7CD0">
        <w:trPr>
          <w:trHeight w:val="299"/>
          <w:jc w:val="center"/>
        </w:trPr>
        <w:tc>
          <w:tcPr>
            <w:tcW w:w="10177" w:type="dxa"/>
            <w:gridSpan w:val="6"/>
            <w:tcBorders>
              <w:bottom w:val="single" w:sz="4" w:space="0" w:color="000000"/>
            </w:tcBorders>
            <w:shd w:val="clear" w:color="auto" w:fill="D9D9D9"/>
          </w:tcPr>
          <w:p w:rsidR="004F7CD0" w:rsidRPr="004F7CD0" w:rsidRDefault="004F7CD0" w:rsidP="00202BD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F7CD0">
              <w:rPr>
                <w:rFonts w:ascii="Arial" w:hAnsi="Arial" w:cs="Arial"/>
                <w:b/>
                <w:sz w:val="20"/>
                <w:szCs w:val="20"/>
              </w:rPr>
              <w:t>CONTROL DE VERSIONES</w:t>
            </w:r>
          </w:p>
        </w:tc>
      </w:tr>
      <w:tr w:rsidR="004F7CD0" w:rsidRPr="004F7CD0" w:rsidTr="00202BD2">
        <w:trPr>
          <w:trHeight w:val="267"/>
          <w:jc w:val="center"/>
        </w:trPr>
        <w:tc>
          <w:tcPr>
            <w:tcW w:w="953" w:type="dxa"/>
            <w:shd w:val="clear" w:color="auto" w:fill="F2F2F2"/>
          </w:tcPr>
          <w:p w:rsidR="004F7CD0" w:rsidRPr="004F7CD0" w:rsidRDefault="004F7CD0" w:rsidP="00202BD2">
            <w:pPr>
              <w:rPr>
                <w:rFonts w:ascii="Arial" w:hAnsi="Arial" w:cs="Arial"/>
                <w:sz w:val="20"/>
                <w:szCs w:val="20"/>
              </w:rPr>
            </w:pPr>
            <w:r w:rsidRPr="004F7CD0">
              <w:rPr>
                <w:rFonts w:ascii="Arial" w:hAnsi="Arial" w:cs="Arial"/>
                <w:sz w:val="20"/>
                <w:szCs w:val="20"/>
              </w:rPr>
              <w:t>Versión</w:t>
            </w:r>
          </w:p>
        </w:tc>
        <w:tc>
          <w:tcPr>
            <w:tcW w:w="2126" w:type="dxa"/>
            <w:shd w:val="clear" w:color="auto" w:fill="F2F2F2"/>
          </w:tcPr>
          <w:p w:rsidR="004F7CD0" w:rsidRPr="004F7CD0" w:rsidRDefault="004F7CD0" w:rsidP="00202B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7CD0">
              <w:rPr>
                <w:rFonts w:ascii="Arial" w:hAnsi="Arial" w:cs="Arial"/>
                <w:sz w:val="20"/>
                <w:szCs w:val="20"/>
              </w:rPr>
              <w:t>Hecha Por</w:t>
            </w:r>
          </w:p>
        </w:tc>
        <w:tc>
          <w:tcPr>
            <w:tcW w:w="2176" w:type="dxa"/>
            <w:shd w:val="clear" w:color="auto" w:fill="F2F2F2"/>
          </w:tcPr>
          <w:p w:rsidR="004F7CD0" w:rsidRPr="004F7CD0" w:rsidRDefault="004F7CD0" w:rsidP="00202B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7CD0">
              <w:rPr>
                <w:rFonts w:ascii="Arial" w:hAnsi="Arial" w:cs="Arial"/>
                <w:sz w:val="20"/>
                <w:szCs w:val="20"/>
              </w:rPr>
              <w:t>Revisada Por</w:t>
            </w:r>
          </w:p>
        </w:tc>
        <w:tc>
          <w:tcPr>
            <w:tcW w:w="2113" w:type="dxa"/>
            <w:shd w:val="clear" w:color="auto" w:fill="F2F2F2"/>
          </w:tcPr>
          <w:p w:rsidR="004F7CD0" w:rsidRPr="004F7CD0" w:rsidRDefault="004F7CD0" w:rsidP="00202B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7CD0">
              <w:rPr>
                <w:rFonts w:ascii="Arial" w:hAnsi="Arial" w:cs="Arial"/>
                <w:sz w:val="20"/>
                <w:szCs w:val="20"/>
              </w:rPr>
              <w:t>Aprobada Por</w:t>
            </w:r>
          </w:p>
        </w:tc>
        <w:tc>
          <w:tcPr>
            <w:tcW w:w="689" w:type="dxa"/>
            <w:shd w:val="clear" w:color="auto" w:fill="F2F2F2"/>
          </w:tcPr>
          <w:p w:rsidR="004F7CD0" w:rsidRPr="004F7CD0" w:rsidRDefault="004F7CD0" w:rsidP="00202B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7CD0">
              <w:rPr>
                <w:rFonts w:ascii="Arial" w:hAnsi="Arial" w:cs="Arial"/>
                <w:sz w:val="20"/>
                <w:szCs w:val="20"/>
              </w:rPr>
              <w:t>Fecha</w:t>
            </w:r>
          </w:p>
        </w:tc>
        <w:tc>
          <w:tcPr>
            <w:tcW w:w="2120" w:type="dxa"/>
            <w:shd w:val="clear" w:color="auto" w:fill="F2F2F2"/>
          </w:tcPr>
          <w:p w:rsidR="004F7CD0" w:rsidRPr="004F7CD0" w:rsidRDefault="004F7CD0" w:rsidP="00202B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7CD0">
              <w:rPr>
                <w:rFonts w:ascii="Arial" w:hAnsi="Arial" w:cs="Arial"/>
                <w:sz w:val="20"/>
                <w:szCs w:val="20"/>
              </w:rPr>
              <w:t>Motivo</w:t>
            </w:r>
          </w:p>
        </w:tc>
      </w:tr>
      <w:tr w:rsidR="004F7CD0" w:rsidRPr="004F7CD0" w:rsidTr="00202BD2">
        <w:trPr>
          <w:trHeight w:val="283"/>
          <w:jc w:val="center"/>
        </w:trPr>
        <w:tc>
          <w:tcPr>
            <w:tcW w:w="953" w:type="dxa"/>
          </w:tcPr>
          <w:p w:rsidR="004F7CD0" w:rsidRPr="004F7CD0" w:rsidRDefault="004F7CD0" w:rsidP="00202B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4F7CD0" w:rsidRPr="004F7CD0" w:rsidRDefault="004F7CD0" w:rsidP="00202B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6" w:type="dxa"/>
          </w:tcPr>
          <w:p w:rsidR="004F7CD0" w:rsidRPr="004F7CD0" w:rsidRDefault="004F7CD0" w:rsidP="00202B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3" w:type="dxa"/>
          </w:tcPr>
          <w:p w:rsidR="004F7CD0" w:rsidRPr="004F7CD0" w:rsidRDefault="004F7CD0" w:rsidP="00202B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9" w:type="dxa"/>
          </w:tcPr>
          <w:p w:rsidR="004F7CD0" w:rsidRPr="004F7CD0" w:rsidRDefault="004F7CD0" w:rsidP="00202B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0" w:type="dxa"/>
          </w:tcPr>
          <w:p w:rsidR="004F7CD0" w:rsidRPr="004F7CD0" w:rsidRDefault="004F7CD0" w:rsidP="00202B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F7CD0" w:rsidRDefault="004F7CD0" w:rsidP="00EF23D0">
      <w:pPr>
        <w:jc w:val="center"/>
        <w:rPr>
          <w:rFonts w:ascii="Arial" w:hAnsi="Arial" w:cs="Arial"/>
          <w:b/>
          <w:sz w:val="28"/>
          <w:szCs w:val="28"/>
        </w:rPr>
      </w:pPr>
    </w:p>
    <w:p w:rsidR="004F7CD0" w:rsidRPr="00040655" w:rsidRDefault="004F7CD0" w:rsidP="004F7CD0">
      <w:pPr>
        <w:rPr>
          <w:rFonts w:ascii="Arial" w:hAnsi="Arial" w:cs="Arial"/>
          <w:sz w:val="22"/>
          <w:szCs w:val="22"/>
        </w:rPr>
      </w:pPr>
      <w:r w:rsidRPr="00040655">
        <w:rPr>
          <w:rFonts w:ascii="Arial" w:hAnsi="Arial" w:cs="Arial"/>
          <w:sz w:val="22"/>
          <w:szCs w:val="22"/>
        </w:rPr>
        <w:t>Versión. No. 1.0.0</w:t>
      </w:r>
    </w:p>
    <w:p w:rsidR="004F7CD0" w:rsidRPr="00040655" w:rsidRDefault="004F7CD0" w:rsidP="004F7CD0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4F7CD0" w:rsidRPr="00040655" w:rsidRDefault="004F7CD0" w:rsidP="004F7CD0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4F7CD0" w:rsidRPr="00040655" w:rsidRDefault="004F7CD0" w:rsidP="004F7CD0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4F7CD0" w:rsidRPr="00040655" w:rsidRDefault="004F7CD0" w:rsidP="004F7CD0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4F7CD0" w:rsidRPr="00040655" w:rsidRDefault="004F7CD0" w:rsidP="004F7CD0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4F7CD0" w:rsidRPr="00040655" w:rsidRDefault="004F7CD0" w:rsidP="004F7CD0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4F7CD0" w:rsidRDefault="004F7CD0" w:rsidP="004F7CD0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4F7CD0" w:rsidRDefault="004F7CD0" w:rsidP="004F7CD0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4F7CD0" w:rsidRDefault="004F7CD0" w:rsidP="004F7CD0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4F7CD0" w:rsidRPr="00040655" w:rsidRDefault="004F7CD0" w:rsidP="004F7CD0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4F7CD0" w:rsidRPr="00040655" w:rsidRDefault="004F7CD0" w:rsidP="004F7CD0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4F7CD0" w:rsidRPr="00040655" w:rsidRDefault="004F7CD0" w:rsidP="004F7CD0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4F7CD0" w:rsidRDefault="004F7CD0" w:rsidP="004F7CD0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4F7CD0" w:rsidRDefault="004F7CD0" w:rsidP="004F7CD0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4F7CD0" w:rsidRDefault="004F7CD0" w:rsidP="004F7CD0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4F7CD0" w:rsidRDefault="004F7CD0" w:rsidP="004F7CD0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4F7CD0" w:rsidRDefault="004F7CD0" w:rsidP="004F7CD0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4F7CD0" w:rsidRPr="00040655" w:rsidRDefault="004F7CD0" w:rsidP="004F7CD0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4F7CD0" w:rsidRPr="00040655" w:rsidRDefault="004F7CD0" w:rsidP="004F7CD0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091151" w:rsidRPr="00B914CD" w:rsidRDefault="004F7CD0" w:rsidP="00091151">
      <w:pPr>
        <w:jc w:val="both"/>
        <w:rPr>
          <w:rFonts w:ascii="Arial" w:hAnsi="Arial" w:cs="Arial"/>
          <w:sz w:val="22"/>
          <w:szCs w:val="22"/>
        </w:rPr>
      </w:pPr>
      <w:r w:rsidRPr="00040655">
        <w:rPr>
          <w:rFonts w:ascii="Arial" w:hAnsi="Arial" w:cs="Arial"/>
          <w:sz w:val="22"/>
          <w:szCs w:val="22"/>
        </w:rPr>
        <w:t xml:space="preserve">Fecha: </w:t>
      </w:r>
      <w:r w:rsidR="00091151">
        <w:rPr>
          <w:rFonts w:ascii="Arial" w:hAnsi="Arial" w:cs="Arial"/>
          <w:sz w:val="22"/>
          <w:szCs w:val="22"/>
        </w:rPr>
        <w:t>6</w:t>
      </w:r>
      <w:r w:rsidR="00091151" w:rsidRPr="00040655">
        <w:rPr>
          <w:rFonts w:ascii="Arial" w:hAnsi="Arial" w:cs="Arial"/>
          <w:sz w:val="22"/>
          <w:szCs w:val="22"/>
        </w:rPr>
        <w:t xml:space="preserve"> de </w:t>
      </w:r>
      <w:r w:rsidR="003910D0">
        <w:rPr>
          <w:rFonts w:ascii="Arial" w:hAnsi="Arial" w:cs="Arial"/>
          <w:sz w:val="22"/>
          <w:szCs w:val="22"/>
        </w:rPr>
        <w:t>marzo del 2022</w:t>
      </w:r>
    </w:p>
    <w:tbl>
      <w:tblPr>
        <w:tblW w:w="100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2"/>
        <w:gridCol w:w="2923"/>
      </w:tblGrid>
      <w:tr w:rsidR="004F7CD0" w:rsidRPr="004F7CD0" w:rsidTr="0053186F">
        <w:trPr>
          <w:trHeight w:val="300"/>
          <w:jc w:val="center"/>
        </w:trPr>
        <w:tc>
          <w:tcPr>
            <w:tcW w:w="7092" w:type="dxa"/>
            <w:shd w:val="clear" w:color="auto" w:fill="D9D9D9" w:themeFill="background1" w:themeFillShade="D9"/>
          </w:tcPr>
          <w:p w:rsidR="00EF23D0" w:rsidRPr="004F7CD0" w:rsidRDefault="00EF23D0" w:rsidP="00F9157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F7CD0">
              <w:rPr>
                <w:rFonts w:ascii="Arial" w:hAnsi="Arial" w:cs="Arial"/>
                <w:b/>
                <w:sz w:val="20"/>
                <w:szCs w:val="20"/>
              </w:rPr>
              <w:lastRenderedPageBreak/>
              <w:t>TÍTULO DEL PROYECTO</w:t>
            </w:r>
          </w:p>
        </w:tc>
        <w:tc>
          <w:tcPr>
            <w:tcW w:w="2923" w:type="dxa"/>
            <w:shd w:val="clear" w:color="auto" w:fill="D9D9D9" w:themeFill="background1" w:themeFillShade="D9"/>
          </w:tcPr>
          <w:p w:rsidR="00EF23D0" w:rsidRPr="004F7CD0" w:rsidRDefault="00EF23D0" w:rsidP="00F915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F7CD0">
              <w:rPr>
                <w:rFonts w:ascii="Arial" w:hAnsi="Arial" w:cs="Arial"/>
                <w:b/>
                <w:sz w:val="20"/>
                <w:szCs w:val="20"/>
              </w:rPr>
              <w:t xml:space="preserve">SIGLAS DEL PROYECTO </w:t>
            </w:r>
          </w:p>
        </w:tc>
      </w:tr>
      <w:tr w:rsidR="00091151" w:rsidRPr="004F7CD0" w:rsidTr="0053186F">
        <w:trPr>
          <w:trHeight w:val="300"/>
          <w:jc w:val="center"/>
        </w:trPr>
        <w:tc>
          <w:tcPr>
            <w:tcW w:w="7092" w:type="dxa"/>
            <w:tcBorders>
              <w:bottom w:val="single" w:sz="4" w:space="0" w:color="000000"/>
            </w:tcBorders>
          </w:tcPr>
          <w:p w:rsidR="00091151" w:rsidRPr="004263D3" w:rsidRDefault="00091151" w:rsidP="000911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0" w:name="OLE_LINK1"/>
            <w:bookmarkStart w:id="1" w:name="OLE_LINK2"/>
          </w:p>
        </w:tc>
        <w:tc>
          <w:tcPr>
            <w:tcW w:w="2923" w:type="dxa"/>
            <w:tcBorders>
              <w:bottom w:val="single" w:sz="4" w:space="0" w:color="000000"/>
            </w:tcBorders>
          </w:tcPr>
          <w:p w:rsidR="00091151" w:rsidRPr="004263D3" w:rsidRDefault="00091151" w:rsidP="000911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  <w:bookmarkEnd w:id="1"/>
    </w:tbl>
    <w:p w:rsidR="00EF23D0" w:rsidRPr="004F7CD0" w:rsidRDefault="00EF23D0" w:rsidP="00EF23D0">
      <w:pPr>
        <w:rPr>
          <w:rFonts w:ascii="Arial" w:hAnsi="Arial" w:cs="Arial"/>
          <w:sz w:val="20"/>
          <w:szCs w:val="20"/>
        </w:rPr>
      </w:pPr>
    </w:p>
    <w:tbl>
      <w:tblPr>
        <w:tblW w:w="5853" w:type="pct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43"/>
      </w:tblGrid>
      <w:tr w:rsidR="004F7CD0" w:rsidRPr="004F7CD0" w:rsidTr="004F7CD0">
        <w:tc>
          <w:tcPr>
            <w:tcW w:w="5000" w:type="pct"/>
            <w:shd w:val="clear" w:color="auto" w:fill="D9D9D9" w:themeFill="background1" w:themeFillShade="D9"/>
          </w:tcPr>
          <w:p w:rsidR="00EF23D0" w:rsidRPr="004F7CD0" w:rsidRDefault="00EF23D0" w:rsidP="00F9157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F7CD0">
              <w:rPr>
                <w:rFonts w:ascii="Arial" w:hAnsi="Arial" w:cs="Arial"/>
                <w:b/>
                <w:sz w:val="20"/>
                <w:szCs w:val="20"/>
              </w:rPr>
              <w:t xml:space="preserve">COMUNICACIONES DEL PROYECTO: </w:t>
            </w:r>
            <w:r w:rsidRPr="004F7CD0">
              <w:rPr>
                <w:rFonts w:ascii="Arial" w:hAnsi="Arial" w:cs="Arial"/>
                <w:i/>
                <w:sz w:val="16"/>
                <w:szCs w:val="20"/>
              </w:rPr>
              <w:t>ESPECIFICAR LA MATRIZ DE COMUNICACIONES DEL PROYECTO</w:t>
            </w:r>
            <w:r w:rsidRPr="004F7CD0">
              <w:rPr>
                <w:rFonts w:ascii="Arial" w:hAnsi="Arial" w:cs="Arial"/>
                <w:b/>
                <w:sz w:val="16"/>
                <w:szCs w:val="20"/>
              </w:rPr>
              <w:t>.</w:t>
            </w:r>
          </w:p>
        </w:tc>
      </w:tr>
      <w:tr w:rsidR="004F7CD0" w:rsidRPr="004F7CD0" w:rsidTr="00F9157C">
        <w:tc>
          <w:tcPr>
            <w:tcW w:w="5000" w:type="pct"/>
          </w:tcPr>
          <w:p w:rsidR="00EF23D0" w:rsidRPr="004F7CD0" w:rsidRDefault="00EF23D0" w:rsidP="00F9157C">
            <w:pPr>
              <w:rPr>
                <w:rFonts w:ascii="Arial" w:hAnsi="Arial" w:cs="Arial"/>
                <w:sz w:val="20"/>
                <w:szCs w:val="20"/>
              </w:rPr>
            </w:pPr>
            <w:r w:rsidRPr="004F7CD0">
              <w:rPr>
                <w:rFonts w:ascii="Arial" w:hAnsi="Arial" w:cs="Arial"/>
                <w:sz w:val="20"/>
                <w:szCs w:val="20"/>
              </w:rPr>
              <w:t>Ver Matriz de Comunicaciones del Proyecto</w:t>
            </w:r>
          </w:p>
        </w:tc>
      </w:tr>
      <w:tr w:rsidR="004F7CD0" w:rsidRPr="004F7CD0" w:rsidTr="00EF23D0">
        <w:tc>
          <w:tcPr>
            <w:tcW w:w="5000" w:type="pct"/>
            <w:shd w:val="clear" w:color="auto" w:fill="F2F2F2"/>
          </w:tcPr>
          <w:p w:rsidR="00EF23D0" w:rsidRPr="004F7CD0" w:rsidRDefault="00EF23D0" w:rsidP="00F9157C">
            <w:pPr>
              <w:rPr>
                <w:rFonts w:ascii="Arial" w:hAnsi="Arial" w:cs="Arial"/>
                <w:sz w:val="20"/>
                <w:szCs w:val="20"/>
              </w:rPr>
            </w:pPr>
            <w:r w:rsidRPr="004F7CD0">
              <w:rPr>
                <w:rFonts w:ascii="Arial" w:hAnsi="Arial" w:cs="Arial"/>
                <w:sz w:val="20"/>
                <w:szCs w:val="20"/>
              </w:rPr>
              <w:t>NOTA: ADJUNTAR MATRIZ DE COMUNICACIONES DEL PROYECTO</w:t>
            </w:r>
          </w:p>
        </w:tc>
      </w:tr>
      <w:tr w:rsidR="004F7CD0" w:rsidRPr="004F7CD0" w:rsidTr="004F7CD0">
        <w:tc>
          <w:tcPr>
            <w:tcW w:w="5000" w:type="pct"/>
            <w:shd w:val="clear" w:color="auto" w:fill="D9D9D9" w:themeFill="background1" w:themeFillShade="D9"/>
          </w:tcPr>
          <w:p w:rsidR="00EF23D0" w:rsidRPr="004F7CD0" w:rsidRDefault="00EF23D0" w:rsidP="00EF23D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F7CD0">
              <w:rPr>
                <w:rFonts w:ascii="Arial" w:hAnsi="Arial" w:cs="Arial"/>
                <w:b/>
                <w:sz w:val="20"/>
                <w:szCs w:val="20"/>
              </w:rPr>
              <w:t xml:space="preserve">PROCEDIMIENTO PARA TRATAR POLÉMICAS: </w:t>
            </w:r>
            <w:r w:rsidRPr="004F7CD0">
              <w:rPr>
                <w:rFonts w:ascii="Arial" w:hAnsi="Arial" w:cs="Arial"/>
                <w:i/>
                <w:sz w:val="16"/>
                <w:szCs w:val="20"/>
              </w:rPr>
              <w:t>DEFINA EL PROCEDIMIENTO PARA PROCESAR Y RESOLVER LAS POLÉMICAS, ESPECIFICANDO LA FORMA DE CAPTURARLAS Y REGISTRARLAS, EL MODO EN QUE SE ABORDARÁ SU TRATAMIENTO Y RESOLUCIÓN, LA FORMA DE CONTROLARLAS Y HACERLES SEGUIMIENTO, Y EL MÉTODO DE ESCALAMIENTO EN CASO DE NO PODER RESOLVERLAS.</w:t>
            </w:r>
          </w:p>
        </w:tc>
      </w:tr>
      <w:tr w:rsidR="004F7CD0" w:rsidRPr="004F7CD0" w:rsidTr="00F9157C">
        <w:tc>
          <w:tcPr>
            <w:tcW w:w="5000" w:type="pct"/>
          </w:tcPr>
          <w:p w:rsidR="00EF23D0" w:rsidRPr="004F7CD0" w:rsidRDefault="00EF23D0" w:rsidP="00EF23D0">
            <w:pPr>
              <w:rPr>
                <w:rFonts w:ascii="Arial" w:hAnsi="Arial" w:cs="Arial"/>
                <w:sz w:val="20"/>
                <w:szCs w:val="20"/>
              </w:rPr>
            </w:pPr>
            <w:r w:rsidRPr="004F7CD0">
              <w:rPr>
                <w:rFonts w:ascii="Arial" w:hAnsi="Arial" w:cs="Arial"/>
                <w:sz w:val="20"/>
                <w:szCs w:val="20"/>
              </w:rPr>
              <w:t>1. Se captan las polémicas a través de la observación y conversación, o de alguna persona o grupo que los exprese formalmente.</w:t>
            </w:r>
          </w:p>
          <w:p w:rsidR="00EF23D0" w:rsidRPr="004F7CD0" w:rsidRDefault="00EF23D0" w:rsidP="00EF23D0">
            <w:pPr>
              <w:rPr>
                <w:rFonts w:ascii="Arial" w:hAnsi="Arial" w:cs="Arial"/>
                <w:sz w:val="20"/>
                <w:szCs w:val="20"/>
              </w:rPr>
            </w:pPr>
            <w:r w:rsidRPr="004F7CD0">
              <w:rPr>
                <w:rFonts w:ascii="Arial" w:hAnsi="Arial" w:cs="Arial"/>
                <w:sz w:val="20"/>
                <w:szCs w:val="20"/>
              </w:rPr>
              <w:t>2. Se codifican y registran las polémicas en el Log de Control de Polémicas:</w:t>
            </w:r>
          </w:p>
          <w:p w:rsidR="00EF23D0" w:rsidRPr="004F7CD0" w:rsidRDefault="00EF23D0" w:rsidP="00EF2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F23D0" w:rsidRPr="004F7CD0" w:rsidRDefault="00EF23D0" w:rsidP="00EF23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F7CD0">
              <w:rPr>
                <w:rFonts w:ascii="Arial" w:hAnsi="Arial" w:cs="Arial"/>
                <w:b/>
                <w:sz w:val="20"/>
                <w:szCs w:val="20"/>
              </w:rPr>
              <w:t>LOG DE CONTROL DE POLÉMICAS</w:t>
            </w:r>
          </w:p>
          <w:p w:rsidR="00EF23D0" w:rsidRPr="004F7CD0" w:rsidRDefault="00EF23D0" w:rsidP="00EF23D0">
            <w:pPr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172"/>
              <w:gridCol w:w="1247"/>
              <w:gridCol w:w="1337"/>
              <w:gridCol w:w="1163"/>
              <w:gridCol w:w="1175"/>
              <w:gridCol w:w="1337"/>
              <w:gridCol w:w="1088"/>
              <w:gridCol w:w="1198"/>
            </w:tblGrid>
            <w:tr w:rsidR="004F7CD0" w:rsidRPr="004F7CD0" w:rsidTr="004F7CD0">
              <w:tc>
                <w:tcPr>
                  <w:tcW w:w="1247" w:type="dxa"/>
                  <w:tcBorders>
                    <w:bottom w:val="single" w:sz="4" w:space="0" w:color="000000"/>
                  </w:tcBorders>
                  <w:shd w:val="clear" w:color="auto" w:fill="D9D9D9" w:themeFill="background1" w:themeFillShade="D9"/>
                </w:tcPr>
                <w:p w:rsidR="00EF23D0" w:rsidRPr="004F7CD0" w:rsidRDefault="00EF23D0" w:rsidP="00F9157C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F7CD0">
                    <w:rPr>
                      <w:rFonts w:ascii="Arial" w:hAnsi="Arial" w:cs="Arial"/>
                      <w:b/>
                      <w:sz w:val="18"/>
                      <w:szCs w:val="18"/>
                    </w:rPr>
                    <w:t>Código de</w:t>
                  </w:r>
                </w:p>
                <w:p w:rsidR="00EF23D0" w:rsidRPr="004F7CD0" w:rsidRDefault="00EF23D0" w:rsidP="00F9157C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F7CD0">
                    <w:rPr>
                      <w:rFonts w:ascii="Arial" w:hAnsi="Arial" w:cs="Arial"/>
                      <w:b/>
                      <w:sz w:val="18"/>
                      <w:szCs w:val="18"/>
                    </w:rPr>
                    <w:t>Polémica</w:t>
                  </w:r>
                </w:p>
              </w:tc>
              <w:tc>
                <w:tcPr>
                  <w:tcW w:w="1247" w:type="dxa"/>
                  <w:tcBorders>
                    <w:bottom w:val="single" w:sz="4" w:space="0" w:color="000000"/>
                  </w:tcBorders>
                  <w:shd w:val="clear" w:color="auto" w:fill="D9D9D9" w:themeFill="background1" w:themeFillShade="D9"/>
                </w:tcPr>
                <w:p w:rsidR="00EF23D0" w:rsidRPr="004F7CD0" w:rsidRDefault="00EF23D0" w:rsidP="00F9157C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F7CD0">
                    <w:rPr>
                      <w:rFonts w:ascii="Arial" w:hAnsi="Arial" w:cs="Arial"/>
                      <w:b/>
                      <w:sz w:val="18"/>
                      <w:szCs w:val="18"/>
                    </w:rPr>
                    <w:t>Descripción</w:t>
                  </w:r>
                </w:p>
              </w:tc>
              <w:tc>
                <w:tcPr>
                  <w:tcW w:w="1247" w:type="dxa"/>
                  <w:tcBorders>
                    <w:bottom w:val="single" w:sz="4" w:space="0" w:color="000000"/>
                  </w:tcBorders>
                  <w:shd w:val="clear" w:color="auto" w:fill="D9D9D9" w:themeFill="background1" w:themeFillShade="D9"/>
                </w:tcPr>
                <w:p w:rsidR="00EF23D0" w:rsidRPr="004F7CD0" w:rsidRDefault="00EF23D0" w:rsidP="00F9157C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F7CD0">
                    <w:rPr>
                      <w:rFonts w:ascii="Arial" w:hAnsi="Arial" w:cs="Arial"/>
                      <w:b/>
                      <w:sz w:val="18"/>
                      <w:szCs w:val="18"/>
                    </w:rPr>
                    <w:t>Involucrados</w:t>
                  </w:r>
                </w:p>
              </w:tc>
              <w:tc>
                <w:tcPr>
                  <w:tcW w:w="1247" w:type="dxa"/>
                  <w:tcBorders>
                    <w:bottom w:val="single" w:sz="4" w:space="0" w:color="000000"/>
                  </w:tcBorders>
                  <w:shd w:val="clear" w:color="auto" w:fill="D9D9D9" w:themeFill="background1" w:themeFillShade="D9"/>
                </w:tcPr>
                <w:p w:rsidR="00EF23D0" w:rsidRPr="004F7CD0" w:rsidRDefault="00EF23D0" w:rsidP="00F9157C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F7CD0">
                    <w:rPr>
                      <w:rFonts w:ascii="Arial" w:hAnsi="Arial" w:cs="Arial"/>
                      <w:b/>
                      <w:sz w:val="18"/>
                      <w:szCs w:val="18"/>
                    </w:rPr>
                    <w:t>Enfoque de</w:t>
                  </w:r>
                </w:p>
                <w:p w:rsidR="00EF23D0" w:rsidRPr="004F7CD0" w:rsidRDefault="00EF23D0" w:rsidP="00F9157C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F7CD0">
                    <w:rPr>
                      <w:rFonts w:ascii="Arial" w:hAnsi="Arial" w:cs="Arial"/>
                      <w:b/>
                      <w:sz w:val="18"/>
                      <w:szCs w:val="18"/>
                    </w:rPr>
                    <w:t>Solución</w:t>
                  </w:r>
                </w:p>
              </w:tc>
              <w:tc>
                <w:tcPr>
                  <w:tcW w:w="1247" w:type="dxa"/>
                  <w:tcBorders>
                    <w:bottom w:val="single" w:sz="4" w:space="0" w:color="000000"/>
                  </w:tcBorders>
                  <w:shd w:val="clear" w:color="auto" w:fill="D9D9D9" w:themeFill="background1" w:themeFillShade="D9"/>
                </w:tcPr>
                <w:p w:rsidR="00EF23D0" w:rsidRPr="004F7CD0" w:rsidRDefault="00EF23D0" w:rsidP="00F9157C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F7CD0">
                    <w:rPr>
                      <w:rFonts w:ascii="Arial" w:hAnsi="Arial" w:cs="Arial"/>
                      <w:b/>
                      <w:sz w:val="18"/>
                      <w:szCs w:val="18"/>
                    </w:rPr>
                    <w:t>Acciones</w:t>
                  </w:r>
                </w:p>
                <w:p w:rsidR="00EF23D0" w:rsidRPr="004F7CD0" w:rsidRDefault="00EF23D0" w:rsidP="00F9157C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F7CD0">
                    <w:rPr>
                      <w:rFonts w:ascii="Arial" w:hAnsi="Arial" w:cs="Arial"/>
                      <w:b/>
                      <w:sz w:val="18"/>
                      <w:szCs w:val="18"/>
                    </w:rPr>
                    <w:t>de Solución</w:t>
                  </w:r>
                </w:p>
              </w:tc>
              <w:tc>
                <w:tcPr>
                  <w:tcW w:w="1247" w:type="dxa"/>
                  <w:tcBorders>
                    <w:bottom w:val="single" w:sz="4" w:space="0" w:color="000000"/>
                  </w:tcBorders>
                  <w:shd w:val="clear" w:color="auto" w:fill="D9D9D9" w:themeFill="background1" w:themeFillShade="D9"/>
                </w:tcPr>
                <w:p w:rsidR="00EF23D0" w:rsidRPr="004F7CD0" w:rsidRDefault="00EF23D0" w:rsidP="00F9157C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F7CD0">
                    <w:rPr>
                      <w:rFonts w:ascii="Arial" w:hAnsi="Arial" w:cs="Arial"/>
                      <w:b/>
                      <w:sz w:val="18"/>
                      <w:szCs w:val="18"/>
                    </w:rPr>
                    <w:t>Responsable</w:t>
                  </w:r>
                </w:p>
              </w:tc>
              <w:tc>
                <w:tcPr>
                  <w:tcW w:w="1247" w:type="dxa"/>
                  <w:tcBorders>
                    <w:bottom w:val="single" w:sz="4" w:space="0" w:color="000000"/>
                  </w:tcBorders>
                  <w:shd w:val="clear" w:color="auto" w:fill="D9D9D9" w:themeFill="background1" w:themeFillShade="D9"/>
                </w:tcPr>
                <w:p w:rsidR="00EF23D0" w:rsidRPr="004F7CD0" w:rsidRDefault="00EF23D0" w:rsidP="00F9157C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F7CD0">
                    <w:rPr>
                      <w:rFonts w:ascii="Arial" w:hAnsi="Arial" w:cs="Arial"/>
                      <w:b/>
                      <w:sz w:val="18"/>
                      <w:szCs w:val="18"/>
                    </w:rPr>
                    <w:t>Fecha</w:t>
                  </w:r>
                </w:p>
              </w:tc>
              <w:tc>
                <w:tcPr>
                  <w:tcW w:w="1248" w:type="dxa"/>
                  <w:tcBorders>
                    <w:bottom w:val="single" w:sz="4" w:space="0" w:color="000000"/>
                  </w:tcBorders>
                  <w:shd w:val="clear" w:color="auto" w:fill="D9D9D9" w:themeFill="background1" w:themeFillShade="D9"/>
                </w:tcPr>
                <w:p w:rsidR="00EF23D0" w:rsidRPr="004F7CD0" w:rsidRDefault="00EF23D0" w:rsidP="00F9157C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F7CD0">
                    <w:rPr>
                      <w:rFonts w:ascii="Arial" w:hAnsi="Arial" w:cs="Arial"/>
                      <w:b/>
                      <w:sz w:val="18"/>
                      <w:szCs w:val="18"/>
                    </w:rPr>
                    <w:t>Resultado</w:t>
                  </w:r>
                </w:p>
                <w:p w:rsidR="00EF23D0" w:rsidRPr="004F7CD0" w:rsidRDefault="00EF23D0" w:rsidP="00F9157C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F7CD0">
                    <w:rPr>
                      <w:rFonts w:ascii="Arial" w:hAnsi="Arial" w:cs="Arial"/>
                      <w:b/>
                      <w:sz w:val="18"/>
                      <w:szCs w:val="18"/>
                    </w:rPr>
                    <w:t>Obtenido</w:t>
                  </w:r>
                </w:p>
              </w:tc>
            </w:tr>
            <w:tr w:rsidR="004F7CD0" w:rsidRPr="004F7CD0" w:rsidTr="00F9157C">
              <w:tc>
                <w:tcPr>
                  <w:tcW w:w="1247" w:type="dxa"/>
                  <w:tcBorders>
                    <w:bottom w:val="dotted" w:sz="4" w:space="0" w:color="auto"/>
                    <w:right w:val="dotted" w:sz="4" w:space="0" w:color="auto"/>
                  </w:tcBorders>
                </w:tcPr>
                <w:p w:rsidR="00EF23D0" w:rsidRPr="004F7CD0" w:rsidRDefault="00EF23D0" w:rsidP="00EF23D0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7" w:type="dxa"/>
                  <w:tcBorders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F23D0" w:rsidRPr="004F7CD0" w:rsidRDefault="00EF23D0" w:rsidP="00EF23D0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7" w:type="dxa"/>
                  <w:tcBorders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F23D0" w:rsidRPr="004F7CD0" w:rsidRDefault="00EF23D0" w:rsidP="00EF23D0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7" w:type="dxa"/>
                  <w:tcBorders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F23D0" w:rsidRPr="004F7CD0" w:rsidRDefault="00EF23D0" w:rsidP="00EF23D0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7" w:type="dxa"/>
                  <w:tcBorders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F23D0" w:rsidRPr="004F7CD0" w:rsidRDefault="00EF23D0" w:rsidP="00EF23D0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7" w:type="dxa"/>
                  <w:tcBorders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F23D0" w:rsidRPr="004F7CD0" w:rsidRDefault="00EF23D0" w:rsidP="00EF23D0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7" w:type="dxa"/>
                  <w:tcBorders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F23D0" w:rsidRPr="004F7CD0" w:rsidRDefault="00EF23D0" w:rsidP="00EF23D0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8" w:type="dxa"/>
                  <w:tcBorders>
                    <w:left w:val="dotted" w:sz="4" w:space="0" w:color="auto"/>
                    <w:bottom w:val="dotted" w:sz="4" w:space="0" w:color="auto"/>
                  </w:tcBorders>
                </w:tcPr>
                <w:p w:rsidR="00EF23D0" w:rsidRPr="004F7CD0" w:rsidRDefault="00EF23D0" w:rsidP="00EF23D0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F7CD0" w:rsidRPr="004F7CD0" w:rsidTr="00F9157C">
              <w:tc>
                <w:tcPr>
                  <w:tcW w:w="1247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F23D0" w:rsidRPr="004F7CD0" w:rsidRDefault="00EF23D0" w:rsidP="00EF23D0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F23D0" w:rsidRPr="004F7CD0" w:rsidRDefault="00EF23D0" w:rsidP="00EF23D0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F23D0" w:rsidRPr="004F7CD0" w:rsidRDefault="00EF23D0" w:rsidP="00EF23D0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F23D0" w:rsidRPr="004F7CD0" w:rsidRDefault="00EF23D0" w:rsidP="00EF23D0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F23D0" w:rsidRPr="004F7CD0" w:rsidRDefault="00EF23D0" w:rsidP="00EF23D0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F23D0" w:rsidRPr="004F7CD0" w:rsidRDefault="00EF23D0" w:rsidP="00EF23D0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F23D0" w:rsidRPr="004F7CD0" w:rsidRDefault="00EF23D0" w:rsidP="00EF23D0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EF23D0" w:rsidRPr="004F7CD0" w:rsidRDefault="00EF23D0" w:rsidP="00EF23D0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F7CD0" w:rsidRPr="004F7CD0" w:rsidTr="00F9157C">
              <w:tc>
                <w:tcPr>
                  <w:tcW w:w="1247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F23D0" w:rsidRPr="004F7CD0" w:rsidRDefault="00EF23D0" w:rsidP="00EF23D0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F23D0" w:rsidRPr="004F7CD0" w:rsidRDefault="00EF23D0" w:rsidP="00EF23D0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F23D0" w:rsidRPr="004F7CD0" w:rsidRDefault="00EF23D0" w:rsidP="00EF23D0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F23D0" w:rsidRPr="004F7CD0" w:rsidRDefault="00EF23D0" w:rsidP="00EF23D0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F23D0" w:rsidRPr="004F7CD0" w:rsidRDefault="00EF23D0" w:rsidP="00EF23D0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F23D0" w:rsidRPr="004F7CD0" w:rsidRDefault="00EF23D0" w:rsidP="00EF23D0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F23D0" w:rsidRPr="004F7CD0" w:rsidRDefault="00EF23D0" w:rsidP="00EF23D0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EF23D0" w:rsidRPr="004F7CD0" w:rsidRDefault="00EF23D0" w:rsidP="00EF23D0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F7CD0" w:rsidRPr="004F7CD0" w:rsidTr="00F9157C">
              <w:tc>
                <w:tcPr>
                  <w:tcW w:w="1247" w:type="dxa"/>
                  <w:tcBorders>
                    <w:top w:val="dotted" w:sz="4" w:space="0" w:color="auto"/>
                    <w:right w:val="dotted" w:sz="4" w:space="0" w:color="auto"/>
                  </w:tcBorders>
                </w:tcPr>
                <w:p w:rsidR="00EF23D0" w:rsidRPr="004F7CD0" w:rsidRDefault="00EF23D0" w:rsidP="00EF23D0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7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EF23D0" w:rsidRPr="004F7CD0" w:rsidRDefault="00EF23D0" w:rsidP="00EF23D0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7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EF23D0" w:rsidRPr="004F7CD0" w:rsidRDefault="00EF23D0" w:rsidP="00EF23D0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7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EF23D0" w:rsidRPr="004F7CD0" w:rsidRDefault="00EF23D0" w:rsidP="00EF23D0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7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EF23D0" w:rsidRPr="004F7CD0" w:rsidRDefault="00EF23D0" w:rsidP="00EF23D0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7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EF23D0" w:rsidRPr="004F7CD0" w:rsidRDefault="00EF23D0" w:rsidP="00EF23D0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7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EF23D0" w:rsidRPr="004F7CD0" w:rsidRDefault="00EF23D0" w:rsidP="00EF23D0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8" w:type="dxa"/>
                  <w:tcBorders>
                    <w:top w:val="dotted" w:sz="4" w:space="0" w:color="auto"/>
                    <w:left w:val="dotted" w:sz="4" w:space="0" w:color="auto"/>
                  </w:tcBorders>
                </w:tcPr>
                <w:p w:rsidR="00EF23D0" w:rsidRPr="004F7CD0" w:rsidRDefault="00EF23D0" w:rsidP="00EF23D0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EF23D0" w:rsidRPr="004F7CD0" w:rsidRDefault="00EF23D0" w:rsidP="00EF23D0">
            <w:pPr>
              <w:rPr>
                <w:rFonts w:ascii="Arial" w:hAnsi="Arial" w:cs="Arial"/>
                <w:sz w:val="20"/>
                <w:szCs w:val="20"/>
              </w:rPr>
            </w:pPr>
          </w:p>
          <w:p w:rsidR="007F1513" w:rsidRPr="004F7CD0" w:rsidRDefault="007F1513" w:rsidP="007F1513">
            <w:pPr>
              <w:rPr>
                <w:rFonts w:ascii="Arial" w:hAnsi="Arial" w:cs="Arial"/>
                <w:sz w:val="20"/>
                <w:szCs w:val="20"/>
              </w:rPr>
            </w:pPr>
            <w:r w:rsidRPr="004F7CD0">
              <w:rPr>
                <w:rFonts w:ascii="Arial" w:hAnsi="Arial" w:cs="Arial"/>
                <w:sz w:val="20"/>
                <w:szCs w:val="20"/>
              </w:rPr>
              <w:t>3. Se revisa el Log de Control de Polémicas en la reunión semanal de coordinación con el fin de:</w:t>
            </w:r>
          </w:p>
          <w:p w:rsidR="007F1513" w:rsidRPr="004F7CD0" w:rsidRDefault="007F1513" w:rsidP="007F1513">
            <w:pPr>
              <w:rPr>
                <w:rFonts w:ascii="Arial" w:hAnsi="Arial" w:cs="Arial"/>
                <w:sz w:val="20"/>
                <w:szCs w:val="20"/>
              </w:rPr>
            </w:pPr>
          </w:p>
          <w:p w:rsidR="007F1513" w:rsidRPr="004F7CD0" w:rsidRDefault="007F1513" w:rsidP="007F1513">
            <w:pPr>
              <w:ind w:left="176"/>
              <w:rPr>
                <w:rFonts w:ascii="Arial" w:hAnsi="Arial" w:cs="Arial"/>
                <w:sz w:val="20"/>
                <w:szCs w:val="20"/>
              </w:rPr>
            </w:pPr>
            <w:r w:rsidRPr="004F7CD0">
              <w:rPr>
                <w:rFonts w:ascii="Arial" w:hAnsi="Arial" w:cs="Arial"/>
                <w:sz w:val="20"/>
                <w:szCs w:val="20"/>
              </w:rPr>
              <w:t>a. Determinar las soluciones a aplicar a las polémicas pendientes por analizar, designar un responsable por su solución, un plazo de solución, y registrar la programación de estas soluciones en el Log de Control.</w:t>
            </w:r>
          </w:p>
          <w:p w:rsidR="007F1513" w:rsidRPr="004F7CD0" w:rsidRDefault="007F1513" w:rsidP="007F1513">
            <w:pPr>
              <w:ind w:left="176"/>
              <w:rPr>
                <w:rFonts w:ascii="Arial" w:hAnsi="Arial" w:cs="Arial"/>
                <w:sz w:val="20"/>
                <w:szCs w:val="20"/>
              </w:rPr>
            </w:pPr>
            <w:r w:rsidRPr="004F7CD0">
              <w:rPr>
                <w:rFonts w:ascii="Arial" w:hAnsi="Arial" w:cs="Arial"/>
                <w:sz w:val="20"/>
                <w:szCs w:val="20"/>
              </w:rPr>
              <w:t>b. Revisar si las soluciones programadas se están aplicando, de no ser así se tomarán acciones correctivas al respecto.</w:t>
            </w:r>
          </w:p>
          <w:p w:rsidR="007F1513" w:rsidRPr="004F7CD0" w:rsidRDefault="007F1513" w:rsidP="007F1513">
            <w:pPr>
              <w:ind w:left="176"/>
              <w:rPr>
                <w:rFonts w:ascii="Arial" w:hAnsi="Arial" w:cs="Arial"/>
                <w:sz w:val="20"/>
                <w:szCs w:val="20"/>
              </w:rPr>
            </w:pPr>
            <w:r w:rsidRPr="004F7CD0">
              <w:rPr>
                <w:rFonts w:ascii="Arial" w:hAnsi="Arial" w:cs="Arial"/>
                <w:sz w:val="20"/>
                <w:szCs w:val="20"/>
              </w:rPr>
              <w:t>c. Revisar si las soluciones aplicadas han sido efectivas y si la polémica ha sido resuelta, de no ser así se diseñarán nuevas soluciones (continuar en el paso ‘a’).</w:t>
            </w:r>
          </w:p>
          <w:p w:rsidR="007F1513" w:rsidRPr="004F7CD0" w:rsidRDefault="007F1513" w:rsidP="007F1513">
            <w:pPr>
              <w:rPr>
                <w:rFonts w:ascii="Arial" w:hAnsi="Arial" w:cs="Arial"/>
                <w:sz w:val="20"/>
                <w:szCs w:val="20"/>
              </w:rPr>
            </w:pPr>
            <w:r w:rsidRPr="004F7CD0">
              <w:rPr>
                <w:rFonts w:ascii="Arial" w:hAnsi="Arial" w:cs="Arial"/>
                <w:sz w:val="20"/>
                <w:szCs w:val="20"/>
              </w:rPr>
              <w:t>4. En caso que una polémica no pueda ser resuelta o en caso que haya evolucionado hasta convertirse en un problema, deberá ser abordada con el siguiente método de escalamiento:</w:t>
            </w:r>
          </w:p>
          <w:p w:rsidR="007F1513" w:rsidRPr="004F7CD0" w:rsidRDefault="007F1513" w:rsidP="007F1513">
            <w:pPr>
              <w:ind w:left="176"/>
              <w:rPr>
                <w:rFonts w:ascii="Arial" w:hAnsi="Arial" w:cs="Arial"/>
                <w:sz w:val="20"/>
                <w:szCs w:val="20"/>
              </w:rPr>
            </w:pPr>
            <w:r w:rsidRPr="004F7CD0">
              <w:rPr>
                <w:rFonts w:ascii="Arial" w:hAnsi="Arial" w:cs="Arial"/>
                <w:sz w:val="20"/>
                <w:szCs w:val="20"/>
              </w:rPr>
              <w:t>a. En primera instancia será tratada de resolver por el Project Manager y el Equipo de Gestión de Proyecto, utilizando el método estándar de resolución de problemas.</w:t>
            </w:r>
          </w:p>
          <w:p w:rsidR="007F1513" w:rsidRPr="004F7CD0" w:rsidRDefault="007F1513" w:rsidP="007F1513">
            <w:pPr>
              <w:ind w:left="176"/>
              <w:rPr>
                <w:rFonts w:ascii="Arial" w:hAnsi="Arial" w:cs="Arial"/>
                <w:sz w:val="20"/>
                <w:szCs w:val="20"/>
              </w:rPr>
            </w:pPr>
            <w:r w:rsidRPr="004F7CD0">
              <w:rPr>
                <w:rFonts w:ascii="Arial" w:hAnsi="Arial" w:cs="Arial"/>
                <w:sz w:val="20"/>
                <w:szCs w:val="20"/>
              </w:rPr>
              <w:t>b. En segunda instancia será tratada de resolver por el Project Manager, el Equipo de Gestión de Proyecto, y los miembros pertinentes del Equipo de Proyecto, utilizando el método estándar de resolución de problemas.</w:t>
            </w:r>
          </w:p>
          <w:p w:rsidR="007F1513" w:rsidRPr="004F7CD0" w:rsidRDefault="007F1513" w:rsidP="007F1513">
            <w:pPr>
              <w:ind w:left="176"/>
              <w:rPr>
                <w:rFonts w:ascii="Arial" w:hAnsi="Arial" w:cs="Arial"/>
                <w:sz w:val="20"/>
                <w:szCs w:val="20"/>
              </w:rPr>
            </w:pPr>
            <w:r w:rsidRPr="004F7CD0">
              <w:rPr>
                <w:rFonts w:ascii="Arial" w:hAnsi="Arial" w:cs="Arial"/>
                <w:sz w:val="20"/>
                <w:szCs w:val="20"/>
              </w:rPr>
              <w:t>c. En tercera instancia será tratada de resolver por el Sponsor, el Project Manager, y los miembros pertinentes del proyecto, utilizando la negociación y/o la solución de conflictos.</w:t>
            </w:r>
          </w:p>
          <w:p w:rsidR="007F1513" w:rsidRPr="004F7CD0" w:rsidRDefault="007F1513" w:rsidP="007F1513">
            <w:pPr>
              <w:ind w:left="176"/>
              <w:rPr>
                <w:rFonts w:ascii="Arial" w:hAnsi="Arial" w:cs="Arial"/>
                <w:sz w:val="20"/>
                <w:szCs w:val="20"/>
              </w:rPr>
            </w:pPr>
            <w:r w:rsidRPr="004F7CD0">
              <w:rPr>
                <w:rFonts w:ascii="Arial" w:hAnsi="Arial" w:cs="Arial"/>
                <w:sz w:val="20"/>
                <w:szCs w:val="20"/>
              </w:rPr>
              <w:t>d. En última instancia será resuelta por el Sponsor o por el Sponsor y el Comité de Control de Cambios si el primero lo cree conveniente y necesario.</w:t>
            </w:r>
          </w:p>
        </w:tc>
      </w:tr>
      <w:tr w:rsidR="004F7CD0" w:rsidRPr="004F7CD0" w:rsidTr="004F7CD0">
        <w:tc>
          <w:tcPr>
            <w:tcW w:w="5000" w:type="pct"/>
            <w:shd w:val="clear" w:color="auto" w:fill="D9D9D9" w:themeFill="background1" w:themeFillShade="D9"/>
          </w:tcPr>
          <w:p w:rsidR="007F1513" w:rsidRPr="004F7CD0" w:rsidRDefault="007F1513" w:rsidP="007F151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F7CD0">
              <w:rPr>
                <w:rFonts w:ascii="Arial" w:hAnsi="Arial" w:cs="Arial"/>
                <w:b/>
                <w:sz w:val="20"/>
                <w:szCs w:val="20"/>
              </w:rPr>
              <w:t>PROCEDIMIENTO PARA ACTUALIZAR EL PLAN DE GESTIÓN DE COMUNICACIONES:</w:t>
            </w:r>
            <w:r w:rsidRPr="004F7CD0">
              <w:rPr>
                <w:rFonts w:ascii="Arial" w:hAnsi="Arial" w:cs="Arial"/>
                <w:b/>
                <w:sz w:val="16"/>
                <w:szCs w:val="20"/>
              </w:rPr>
              <w:t xml:space="preserve"> </w:t>
            </w:r>
            <w:r w:rsidRPr="004F7CD0">
              <w:rPr>
                <w:rFonts w:ascii="Arial" w:hAnsi="Arial" w:cs="Arial"/>
                <w:i/>
                <w:sz w:val="16"/>
                <w:szCs w:val="20"/>
              </w:rPr>
              <w:t>DEFINA EL PROCEDIMIENTO PARA REVISAR Y ACTUALIZAR EL PLAN DE GESTIÓN DE COMUNICACIONES.</w:t>
            </w:r>
          </w:p>
        </w:tc>
      </w:tr>
      <w:tr w:rsidR="004F7CD0" w:rsidRPr="004F7CD0" w:rsidTr="00F9157C">
        <w:tc>
          <w:tcPr>
            <w:tcW w:w="5000" w:type="pct"/>
          </w:tcPr>
          <w:p w:rsidR="007F1513" w:rsidRPr="004F7CD0" w:rsidRDefault="007F1513" w:rsidP="007F1513">
            <w:pPr>
              <w:rPr>
                <w:rFonts w:ascii="Arial" w:hAnsi="Arial" w:cs="Arial"/>
                <w:sz w:val="20"/>
                <w:szCs w:val="20"/>
              </w:rPr>
            </w:pPr>
            <w:r w:rsidRPr="004F7CD0">
              <w:rPr>
                <w:rFonts w:ascii="Arial" w:hAnsi="Arial" w:cs="Arial"/>
                <w:sz w:val="20"/>
                <w:szCs w:val="20"/>
              </w:rPr>
              <w:t>El Plan de Gestión de las Comunicaciones deberá ser revisado y/o actualizado cada vez que:</w:t>
            </w:r>
          </w:p>
          <w:p w:rsidR="007F1513" w:rsidRPr="004F7CD0" w:rsidRDefault="007F1513" w:rsidP="007F1513">
            <w:pPr>
              <w:rPr>
                <w:rFonts w:ascii="Arial" w:hAnsi="Arial" w:cs="Arial"/>
                <w:sz w:val="20"/>
                <w:szCs w:val="20"/>
              </w:rPr>
            </w:pPr>
            <w:r w:rsidRPr="004F7CD0">
              <w:rPr>
                <w:rFonts w:ascii="Arial" w:hAnsi="Arial" w:cs="Arial"/>
                <w:sz w:val="20"/>
                <w:szCs w:val="20"/>
              </w:rPr>
              <w:t>1. Hay una solicitud de cambio aprobada que impacte el Plan de Proyecto.</w:t>
            </w:r>
          </w:p>
          <w:p w:rsidR="007F1513" w:rsidRPr="004F7CD0" w:rsidRDefault="007F1513" w:rsidP="007F1513">
            <w:pPr>
              <w:rPr>
                <w:rFonts w:ascii="Arial" w:hAnsi="Arial" w:cs="Arial"/>
                <w:sz w:val="20"/>
                <w:szCs w:val="20"/>
              </w:rPr>
            </w:pPr>
            <w:r w:rsidRPr="004F7CD0">
              <w:rPr>
                <w:rFonts w:ascii="Arial" w:hAnsi="Arial" w:cs="Arial"/>
                <w:sz w:val="20"/>
                <w:szCs w:val="20"/>
              </w:rPr>
              <w:t xml:space="preserve">2. Hay una acción correctiva que impacte los requerimientos o necesidades de información de los </w:t>
            </w:r>
            <w:proofErr w:type="spellStart"/>
            <w:r w:rsidRPr="004F7CD0">
              <w:rPr>
                <w:rFonts w:ascii="Arial" w:hAnsi="Arial" w:cs="Arial"/>
                <w:sz w:val="20"/>
                <w:szCs w:val="20"/>
              </w:rPr>
              <w:t>stakeholders</w:t>
            </w:r>
            <w:proofErr w:type="spellEnd"/>
            <w:r w:rsidRPr="004F7CD0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F1513" w:rsidRPr="004F7CD0" w:rsidRDefault="007F1513" w:rsidP="007F1513">
            <w:pPr>
              <w:rPr>
                <w:rFonts w:ascii="Arial" w:hAnsi="Arial" w:cs="Arial"/>
                <w:sz w:val="20"/>
                <w:szCs w:val="20"/>
              </w:rPr>
            </w:pPr>
            <w:r w:rsidRPr="004F7CD0">
              <w:rPr>
                <w:rFonts w:ascii="Arial" w:hAnsi="Arial" w:cs="Arial"/>
                <w:sz w:val="20"/>
                <w:szCs w:val="20"/>
              </w:rPr>
              <w:t>3. Hay personas que ingresan o salen del proyecto.</w:t>
            </w:r>
          </w:p>
          <w:p w:rsidR="007F1513" w:rsidRPr="004F7CD0" w:rsidRDefault="007F1513" w:rsidP="007F1513">
            <w:pPr>
              <w:rPr>
                <w:rFonts w:ascii="Arial" w:hAnsi="Arial" w:cs="Arial"/>
                <w:sz w:val="20"/>
                <w:szCs w:val="20"/>
              </w:rPr>
            </w:pPr>
            <w:r w:rsidRPr="004F7CD0">
              <w:rPr>
                <w:rFonts w:ascii="Arial" w:hAnsi="Arial" w:cs="Arial"/>
                <w:sz w:val="20"/>
                <w:szCs w:val="20"/>
              </w:rPr>
              <w:t>4. Hay cambios en las asignaciones de personas a roles del proyecto.</w:t>
            </w:r>
          </w:p>
          <w:p w:rsidR="007F1513" w:rsidRPr="004F7CD0" w:rsidRDefault="007F1513" w:rsidP="007F1513">
            <w:pPr>
              <w:rPr>
                <w:rFonts w:ascii="Arial" w:hAnsi="Arial" w:cs="Arial"/>
                <w:sz w:val="20"/>
                <w:szCs w:val="20"/>
              </w:rPr>
            </w:pPr>
            <w:r w:rsidRPr="004F7CD0">
              <w:rPr>
                <w:rFonts w:ascii="Arial" w:hAnsi="Arial" w:cs="Arial"/>
                <w:sz w:val="20"/>
                <w:szCs w:val="20"/>
              </w:rPr>
              <w:t xml:space="preserve">5. Hay cambios en la matriz autoridad versus influencia de los </w:t>
            </w:r>
            <w:proofErr w:type="spellStart"/>
            <w:r w:rsidRPr="004F7CD0">
              <w:rPr>
                <w:rFonts w:ascii="Arial" w:hAnsi="Arial" w:cs="Arial"/>
                <w:sz w:val="20"/>
                <w:szCs w:val="20"/>
              </w:rPr>
              <w:t>stakeholders</w:t>
            </w:r>
            <w:proofErr w:type="spellEnd"/>
            <w:r w:rsidRPr="004F7CD0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F1513" w:rsidRPr="004F7CD0" w:rsidRDefault="007F1513" w:rsidP="007F1513">
            <w:pPr>
              <w:rPr>
                <w:rFonts w:ascii="Arial" w:hAnsi="Arial" w:cs="Arial"/>
                <w:sz w:val="20"/>
                <w:szCs w:val="20"/>
              </w:rPr>
            </w:pPr>
            <w:r w:rsidRPr="004F7CD0">
              <w:rPr>
                <w:rFonts w:ascii="Arial" w:hAnsi="Arial" w:cs="Arial"/>
                <w:sz w:val="20"/>
                <w:szCs w:val="20"/>
              </w:rPr>
              <w:t>6. Hay solicitudes inusuales de informes o reportes adicionales.</w:t>
            </w:r>
          </w:p>
          <w:p w:rsidR="007F1513" w:rsidRPr="004F7CD0" w:rsidRDefault="007F1513" w:rsidP="007F1513">
            <w:pPr>
              <w:rPr>
                <w:rFonts w:ascii="Arial" w:hAnsi="Arial" w:cs="Arial"/>
                <w:sz w:val="20"/>
                <w:szCs w:val="20"/>
              </w:rPr>
            </w:pPr>
            <w:r w:rsidRPr="004F7CD0">
              <w:rPr>
                <w:rFonts w:ascii="Arial" w:hAnsi="Arial" w:cs="Arial"/>
                <w:sz w:val="20"/>
                <w:szCs w:val="20"/>
              </w:rPr>
              <w:t>7. Hay quejas, sugerencias, comentarios o evidencias de requerimientos de información no satisfechos.</w:t>
            </w:r>
          </w:p>
          <w:p w:rsidR="007F1513" w:rsidRPr="004F7CD0" w:rsidRDefault="007F1513" w:rsidP="007F1513">
            <w:pPr>
              <w:rPr>
                <w:rFonts w:ascii="Arial" w:hAnsi="Arial" w:cs="Arial"/>
                <w:sz w:val="20"/>
                <w:szCs w:val="20"/>
              </w:rPr>
            </w:pPr>
            <w:r w:rsidRPr="004F7CD0">
              <w:rPr>
                <w:rFonts w:ascii="Arial" w:hAnsi="Arial" w:cs="Arial"/>
                <w:sz w:val="20"/>
                <w:szCs w:val="20"/>
              </w:rPr>
              <w:t>8. Hay evidencias de resistencia al cambio.</w:t>
            </w:r>
          </w:p>
          <w:p w:rsidR="007F1513" w:rsidRPr="004F7CD0" w:rsidRDefault="007F1513" w:rsidP="007F1513">
            <w:pPr>
              <w:rPr>
                <w:rFonts w:ascii="Arial" w:hAnsi="Arial" w:cs="Arial"/>
                <w:sz w:val="20"/>
                <w:szCs w:val="20"/>
              </w:rPr>
            </w:pPr>
            <w:r w:rsidRPr="004F7CD0">
              <w:rPr>
                <w:rFonts w:ascii="Arial" w:hAnsi="Arial" w:cs="Arial"/>
                <w:sz w:val="20"/>
                <w:szCs w:val="20"/>
              </w:rPr>
              <w:t xml:space="preserve">9. Hay evidencias de deficiencias de comunicación </w:t>
            </w:r>
            <w:proofErr w:type="spellStart"/>
            <w:r w:rsidRPr="004F7CD0">
              <w:rPr>
                <w:rFonts w:ascii="Arial" w:hAnsi="Arial" w:cs="Arial"/>
                <w:sz w:val="20"/>
                <w:szCs w:val="20"/>
              </w:rPr>
              <w:t>intraproyecto</w:t>
            </w:r>
            <w:proofErr w:type="spellEnd"/>
            <w:r w:rsidRPr="004F7CD0">
              <w:rPr>
                <w:rFonts w:ascii="Arial" w:hAnsi="Arial" w:cs="Arial"/>
                <w:sz w:val="20"/>
                <w:szCs w:val="20"/>
              </w:rPr>
              <w:t xml:space="preserve"> y </w:t>
            </w:r>
            <w:proofErr w:type="spellStart"/>
            <w:r w:rsidRPr="004F7CD0">
              <w:rPr>
                <w:rFonts w:ascii="Arial" w:hAnsi="Arial" w:cs="Arial"/>
                <w:sz w:val="20"/>
                <w:szCs w:val="20"/>
              </w:rPr>
              <w:t>extraproyecto</w:t>
            </w:r>
            <w:proofErr w:type="spellEnd"/>
            <w:r w:rsidRPr="004F7CD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4F7CD0" w:rsidRPr="004F7CD0" w:rsidTr="00F9157C">
        <w:tc>
          <w:tcPr>
            <w:tcW w:w="5000" w:type="pct"/>
          </w:tcPr>
          <w:p w:rsidR="007F1513" w:rsidRPr="004F7CD0" w:rsidRDefault="007F1513" w:rsidP="007F1513">
            <w:pPr>
              <w:rPr>
                <w:rFonts w:ascii="Arial" w:hAnsi="Arial" w:cs="Arial"/>
                <w:sz w:val="20"/>
                <w:szCs w:val="20"/>
              </w:rPr>
            </w:pPr>
            <w:r w:rsidRPr="004F7CD0">
              <w:rPr>
                <w:rFonts w:ascii="Arial" w:hAnsi="Arial" w:cs="Arial"/>
                <w:sz w:val="20"/>
                <w:szCs w:val="20"/>
              </w:rPr>
              <w:t>La actualización del Plan de Gestión de las Comunicaciones deberá seguir los siguientes</w:t>
            </w:r>
          </w:p>
          <w:p w:rsidR="007F1513" w:rsidRPr="004F7CD0" w:rsidRDefault="007F1513" w:rsidP="007F1513">
            <w:pPr>
              <w:rPr>
                <w:rFonts w:ascii="Arial" w:hAnsi="Arial" w:cs="Arial"/>
                <w:sz w:val="20"/>
                <w:szCs w:val="20"/>
              </w:rPr>
            </w:pPr>
            <w:r w:rsidRPr="004F7CD0">
              <w:rPr>
                <w:rFonts w:ascii="Arial" w:hAnsi="Arial" w:cs="Arial"/>
                <w:sz w:val="20"/>
                <w:szCs w:val="20"/>
              </w:rPr>
              <w:t>pasos:</w:t>
            </w:r>
          </w:p>
          <w:p w:rsidR="007F1513" w:rsidRPr="004F7CD0" w:rsidRDefault="007F1513" w:rsidP="007F1513">
            <w:pPr>
              <w:rPr>
                <w:rFonts w:ascii="Arial" w:hAnsi="Arial" w:cs="Arial"/>
                <w:sz w:val="20"/>
                <w:szCs w:val="20"/>
              </w:rPr>
            </w:pPr>
            <w:r w:rsidRPr="004F7CD0">
              <w:rPr>
                <w:rFonts w:ascii="Arial" w:hAnsi="Arial" w:cs="Arial"/>
                <w:sz w:val="20"/>
                <w:szCs w:val="20"/>
              </w:rPr>
              <w:lastRenderedPageBreak/>
              <w:t xml:space="preserve">1. Identificación y clasificación de </w:t>
            </w:r>
            <w:proofErr w:type="spellStart"/>
            <w:r w:rsidRPr="004F7CD0">
              <w:rPr>
                <w:rFonts w:ascii="Arial" w:hAnsi="Arial" w:cs="Arial"/>
                <w:sz w:val="20"/>
                <w:szCs w:val="20"/>
              </w:rPr>
              <w:t>stakeholders</w:t>
            </w:r>
            <w:proofErr w:type="spellEnd"/>
            <w:r w:rsidRPr="004F7CD0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F1513" w:rsidRPr="004F7CD0" w:rsidRDefault="007F1513" w:rsidP="007F1513">
            <w:pPr>
              <w:rPr>
                <w:rFonts w:ascii="Arial" w:hAnsi="Arial" w:cs="Arial"/>
                <w:sz w:val="20"/>
                <w:szCs w:val="20"/>
              </w:rPr>
            </w:pPr>
            <w:r w:rsidRPr="004F7CD0">
              <w:rPr>
                <w:rFonts w:ascii="Arial" w:hAnsi="Arial" w:cs="Arial"/>
                <w:sz w:val="20"/>
                <w:szCs w:val="20"/>
              </w:rPr>
              <w:t>2. Determinación de requerimientos de información.</w:t>
            </w:r>
          </w:p>
          <w:p w:rsidR="007F1513" w:rsidRPr="004F7CD0" w:rsidRDefault="007F1513" w:rsidP="007F1513">
            <w:pPr>
              <w:rPr>
                <w:rFonts w:ascii="Arial" w:hAnsi="Arial" w:cs="Arial"/>
                <w:sz w:val="20"/>
                <w:szCs w:val="20"/>
              </w:rPr>
            </w:pPr>
            <w:r w:rsidRPr="004F7CD0">
              <w:rPr>
                <w:rFonts w:ascii="Arial" w:hAnsi="Arial" w:cs="Arial"/>
                <w:sz w:val="20"/>
                <w:szCs w:val="20"/>
              </w:rPr>
              <w:t>3. Elaboración de la Matriz de Comunicaciones del Proyecto.</w:t>
            </w:r>
          </w:p>
          <w:p w:rsidR="007F1513" w:rsidRPr="004F7CD0" w:rsidRDefault="007F1513" w:rsidP="007F1513">
            <w:pPr>
              <w:rPr>
                <w:rFonts w:ascii="Arial" w:hAnsi="Arial" w:cs="Arial"/>
                <w:sz w:val="20"/>
                <w:szCs w:val="20"/>
              </w:rPr>
            </w:pPr>
            <w:r w:rsidRPr="004F7CD0">
              <w:rPr>
                <w:rFonts w:ascii="Arial" w:hAnsi="Arial" w:cs="Arial"/>
                <w:sz w:val="20"/>
                <w:szCs w:val="20"/>
              </w:rPr>
              <w:t>4. Actualización del Plan de Gestión de las Comunicaciones.</w:t>
            </w:r>
          </w:p>
          <w:p w:rsidR="007F1513" w:rsidRPr="004F7CD0" w:rsidRDefault="007F1513" w:rsidP="007F1513">
            <w:pPr>
              <w:rPr>
                <w:rFonts w:ascii="Arial" w:hAnsi="Arial" w:cs="Arial"/>
                <w:sz w:val="20"/>
                <w:szCs w:val="20"/>
              </w:rPr>
            </w:pPr>
            <w:r w:rsidRPr="004F7CD0">
              <w:rPr>
                <w:rFonts w:ascii="Arial" w:hAnsi="Arial" w:cs="Arial"/>
                <w:sz w:val="20"/>
                <w:szCs w:val="20"/>
              </w:rPr>
              <w:t>5. Aprobación del Plan de Gestión de las Comunicaciones.</w:t>
            </w:r>
          </w:p>
          <w:p w:rsidR="007F1513" w:rsidRPr="004F7CD0" w:rsidRDefault="007F1513" w:rsidP="007F1513">
            <w:pPr>
              <w:rPr>
                <w:rFonts w:ascii="Arial" w:hAnsi="Arial" w:cs="Arial"/>
                <w:sz w:val="20"/>
                <w:szCs w:val="20"/>
              </w:rPr>
            </w:pPr>
            <w:r w:rsidRPr="004F7CD0">
              <w:rPr>
                <w:rFonts w:ascii="Arial" w:hAnsi="Arial" w:cs="Arial"/>
                <w:sz w:val="20"/>
                <w:szCs w:val="20"/>
              </w:rPr>
              <w:t>6. Difusión del nuevo Plan de Gestión de las Comunicaciones.</w:t>
            </w:r>
          </w:p>
        </w:tc>
      </w:tr>
      <w:tr w:rsidR="004F7CD0" w:rsidRPr="004F7CD0" w:rsidTr="004F7CD0">
        <w:tc>
          <w:tcPr>
            <w:tcW w:w="5000" w:type="pct"/>
            <w:shd w:val="clear" w:color="auto" w:fill="D9D9D9" w:themeFill="background1" w:themeFillShade="D9"/>
          </w:tcPr>
          <w:p w:rsidR="007F1513" w:rsidRPr="004F7CD0" w:rsidRDefault="007F1513" w:rsidP="007F151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F7CD0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GUÍAS PARA EVENTOS DE COMUNICACIÓN: </w:t>
            </w:r>
            <w:r w:rsidRPr="004F7CD0">
              <w:rPr>
                <w:rFonts w:ascii="Arial" w:hAnsi="Arial" w:cs="Arial"/>
                <w:i/>
                <w:sz w:val="16"/>
                <w:szCs w:val="20"/>
              </w:rPr>
              <w:t>DEFINA GUÍA PARA REUNIONES, CONFERENCIAS, CORREO ELECTRÓNICO, ETC.</w:t>
            </w:r>
          </w:p>
        </w:tc>
      </w:tr>
      <w:tr w:rsidR="004F7CD0" w:rsidRPr="004F7CD0" w:rsidTr="00F9157C">
        <w:tc>
          <w:tcPr>
            <w:tcW w:w="5000" w:type="pct"/>
          </w:tcPr>
          <w:p w:rsidR="007F1513" w:rsidRPr="004F7CD0" w:rsidRDefault="007F1513" w:rsidP="007F1513">
            <w:pPr>
              <w:rPr>
                <w:rFonts w:ascii="Arial" w:hAnsi="Arial" w:cs="Arial"/>
                <w:sz w:val="20"/>
                <w:szCs w:val="20"/>
              </w:rPr>
            </w:pPr>
            <w:r w:rsidRPr="004F7CD0">
              <w:rPr>
                <w:rFonts w:ascii="Arial" w:hAnsi="Arial" w:cs="Arial"/>
                <w:sz w:val="20"/>
                <w:szCs w:val="20"/>
              </w:rPr>
              <w:t xml:space="preserve">Guías para </w:t>
            </w:r>
            <w:r w:rsidR="00EE401F" w:rsidRPr="004F7CD0">
              <w:rPr>
                <w:rFonts w:ascii="Arial" w:hAnsi="Arial" w:cs="Arial"/>
                <w:sz w:val="20"/>
                <w:szCs w:val="20"/>
              </w:rPr>
              <w:t>Reuniones.</w:t>
            </w:r>
            <w:r w:rsidRPr="004F7CD0">
              <w:rPr>
                <w:rFonts w:ascii="Arial" w:hAnsi="Arial" w:cs="Arial"/>
                <w:sz w:val="20"/>
                <w:szCs w:val="20"/>
              </w:rPr>
              <w:t xml:space="preserve"> Todas las reuniones deberán seguir las siguientes pautas:</w:t>
            </w:r>
          </w:p>
          <w:p w:rsidR="007F1513" w:rsidRPr="004F7CD0" w:rsidRDefault="007F1513" w:rsidP="007F1513">
            <w:pPr>
              <w:rPr>
                <w:rFonts w:ascii="Arial" w:hAnsi="Arial" w:cs="Arial"/>
                <w:sz w:val="20"/>
                <w:szCs w:val="20"/>
              </w:rPr>
            </w:pPr>
            <w:r w:rsidRPr="004F7CD0">
              <w:rPr>
                <w:rFonts w:ascii="Arial" w:hAnsi="Arial" w:cs="Arial"/>
                <w:sz w:val="20"/>
                <w:szCs w:val="20"/>
              </w:rPr>
              <w:t>1. Debe fijarse la agenda con anterioridad.</w:t>
            </w:r>
          </w:p>
          <w:p w:rsidR="007F1513" w:rsidRPr="004F7CD0" w:rsidRDefault="007F1513" w:rsidP="007F1513">
            <w:pPr>
              <w:rPr>
                <w:rFonts w:ascii="Arial" w:hAnsi="Arial" w:cs="Arial"/>
                <w:sz w:val="20"/>
                <w:szCs w:val="20"/>
              </w:rPr>
            </w:pPr>
            <w:r w:rsidRPr="004F7CD0">
              <w:rPr>
                <w:rFonts w:ascii="Arial" w:hAnsi="Arial" w:cs="Arial"/>
                <w:sz w:val="20"/>
                <w:szCs w:val="20"/>
              </w:rPr>
              <w:t>2. Debe coordinarse e informarse fecha, hora, y lugar con los participantes.</w:t>
            </w:r>
          </w:p>
          <w:p w:rsidR="007F1513" w:rsidRPr="004F7CD0" w:rsidRDefault="007F1513" w:rsidP="007F1513">
            <w:pPr>
              <w:rPr>
                <w:rFonts w:ascii="Arial" w:hAnsi="Arial" w:cs="Arial"/>
                <w:sz w:val="20"/>
                <w:szCs w:val="20"/>
              </w:rPr>
            </w:pPr>
            <w:r w:rsidRPr="004F7CD0">
              <w:rPr>
                <w:rFonts w:ascii="Arial" w:hAnsi="Arial" w:cs="Arial"/>
                <w:sz w:val="20"/>
                <w:szCs w:val="20"/>
              </w:rPr>
              <w:t>3. Se debe empezar puntual.</w:t>
            </w:r>
          </w:p>
          <w:p w:rsidR="007F1513" w:rsidRPr="004F7CD0" w:rsidRDefault="007F1513" w:rsidP="007F1513">
            <w:pPr>
              <w:rPr>
                <w:rFonts w:ascii="Arial" w:hAnsi="Arial" w:cs="Arial"/>
                <w:sz w:val="20"/>
                <w:szCs w:val="20"/>
              </w:rPr>
            </w:pPr>
            <w:r w:rsidRPr="004F7CD0">
              <w:rPr>
                <w:rFonts w:ascii="Arial" w:hAnsi="Arial" w:cs="Arial"/>
                <w:sz w:val="20"/>
                <w:szCs w:val="20"/>
              </w:rPr>
              <w:t>4. Se deben fijar los objetivos de la reunión, los roles (por lo menos el facilitador y el anotador), los procesos grupales de trabajo, y los métodos de solución de controversias.</w:t>
            </w:r>
          </w:p>
          <w:p w:rsidR="007F1513" w:rsidRPr="004F7CD0" w:rsidRDefault="007F1513" w:rsidP="007F1513">
            <w:pPr>
              <w:rPr>
                <w:rFonts w:ascii="Arial" w:hAnsi="Arial" w:cs="Arial"/>
                <w:sz w:val="20"/>
                <w:szCs w:val="20"/>
              </w:rPr>
            </w:pPr>
            <w:r w:rsidRPr="004F7CD0">
              <w:rPr>
                <w:rFonts w:ascii="Arial" w:hAnsi="Arial" w:cs="Arial"/>
                <w:sz w:val="20"/>
                <w:szCs w:val="20"/>
              </w:rPr>
              <w:t>5. Se debe cumplir a cabalidad los roles de facilitador (dirige el proceso grupal de trabajo) y de anotador (toma nota de los resultados formales de la reunión).</w:t>
            </w:r>
          </w:p>
          <w:p w:rsidR="007F1513" w:rsidRPr="004F7CD0" w:rsidRDefault="007F1513" w:rsidP="007F1513">
            <w:pPr>
              <w:rPr>
                <w:rFonts w:ascii="Arial" w:hAnsi="Arial" w:cs="Arial"/>
                <w:sz w:val="20"/>
                <w:szCs w:val="20"/>
              </w:rPr>
            </w:pPr>
            <w:r w:rsidRPr="004F7CD0">
              <w:rPr>
                <w:rFonts w:ascii="Arial" w:hAnsi="Arial" w:cs="Arial"/>
                <w:sz w:val="20"/>
                <w:szCs w:val="20"/>
              </w:rPr>
              <w:t>6. Se debe terminar puntual.</w:t>
            </w:r>
          </w:p>
          <w:p w:rsidR="007F1513" w:rsidRPr="004F7CD0" w:rsidRDefault="007F1513" w:rsidP="007F1513">
            <w:pPr>
              <w:rPr>
                <w:rFonts w:ascii="Arial" w:hAnsi="Arial" w:cs="Arial"/>
                <w:sz w:val="20"/>
                <w:szCs w:val="20"/>
              </w:rPr>
            </w:pPr>
            <w:r w:rsidRPr="004F7CD0">
              <w:rPr>
                <w:rFonts w:ascii="Arial" w:hAnsi="Arial" w:cs="Arial"/>
                <w:sz w:val="20"/>
                <w:szCs w:val="20"/>
              </w:rPr>
              <w:t>7. Se debe emitir un Acta de Reunión (ver formato adjunto), la cual se debe repartir a los participantes (previa revisión por parte de ellos).</w:t>
            </w:r>
          </w:p>
        </w:tc>
      </w:tr>
      <w:tr w:rsidR="004F7CD0" w:rsidRPr="004F7CD0" w:rsidTr="00F9157C">
        <w:tc>
          <w:tcPr>
            <w:tcW w:w="5000" w:type="pct"/>
          </w:tcPr>
          <w:p w:rsidR="004E769C" w:rsidRPr="004F7CD0" w:rsidRDefault="004E769C" w:rsidP="004E769C">
            <w:pPr>
              <w:rPr>
                <w:rFonts w:ascii="Arial" w:hAnsi="Arial" w:cs="Arial"/>
                <w:sz w:val="20"/>
                <w:szCs w:val="20"/>
              </w:rPr>
            </w:pPr>
            <w:r w:rsidRPr="004F7CD0">
              <w:rPr>
                <w:rFonts w:ascii="Arial" w:hAnsi="Arial" w:cs="Arial"/>
                <w:sz w:val="20"/>
                <w:szCs w:val="20"/>
              </w:rPr>
              <w:t xml:space="preserve">Guías para Correo </w:t>
            </w:r>
            <w:r w:rsidR="00091151" w:rsidRPr="004F7CD0">
              <w:rPr>
                <w:rFonts w:ascii="Arial" w:hAnsi="Arial" w:cs="Arial"/>
                <w:sz w:val="20"/>
                <w:szCs w:val="20"/>
              </w:rPr>
              <w:t>Electrónico. -</w:t>
            </w:r>
            <w:r w:rsidRPr="004F7CD0">
              <w:rPr>
                <w:rFonts w:ascii="Arial" w:hAnsi="Arial" w:cs="Arial"/>
                <w:sz w:val="20"/>
                <w:szCs w:val="20"/>
              </w:rPr>
              <w:t xml:space="preserve"> Todos los correos electrónicos deberán seguir las siguientes pautas:</w:t>
            </w:r>
          </w:p>
          <w:p w:rsidR="004E769C" w:rsidRPr="004F7CD0" w:rsidRDefault="004E769C" w:rsidP="004E769C">
            <w:pPr>
              <w:rPr>
                <w:rFonts w:ascii="Arial" w:hAnsi="Arial" w:cs="Arial"/>
                <w:sz w:val="20"/>
                <w:szCs w:val="20"/>
              </w:rPr>
            </w:pPr>
            <w:r w:rsidRPr="004F7CD0">
              <w:rPr>
                <w:rFonts w:ascii="Arial" w:hAnsi="Arial" w:cs="Arial"/>
                <w:sz w:val="20"/>
                <w:szCs w:val="20"/>
              </w:rPr>
              <w:t>1. Los correos electrónicos entre el Equipo de Proyecto y el Cliente deberán ser enviados por el Project Manager con copia al Sponsor, para establecer una sola vía formal de comunicación con el Cliente.</w:t>
            </w:r>
          </w:p>
          <w:p w:rsidR="004E769C" w:rsidRPr="004F7CD0" w:rsidRDefault="004E769C" w:rsidP="004E769C">
            <w:pPr>
              <w:rPr>
                <w:rFonts w:ascii="Arial" w:hAnsi="Arial" w:cs="Arial"/>
                <w:sz w:val="20"/>
                <w:szCs w:val="20"/>
              </w:rPr>
            </w:pPr>
            <w:r w:rsidRPr="004F7CD0">
              <w:rPr>
                <w:rFonts w:ascii="Arial" w:hAnsi="Arial" w:cs="Arial"/>
                <w:sz w:val="20"/>
                <w:szCs w:val="20"/>
              </w:rPr>
              <w:t>2. Los enviados por el Cliente y recibidos por cualquier persona del Equipo de Proyecto deberán ser enviados al Project Manager y el Sponsor (si es que éstos no han sido considerados en el reparto), para que todas las comunicaciones con el Cliente estén en conocimiento de los responsables de la parte contractual.</w:t>
            </w:r>
          </w:p>
          <w:p w:rsidR="007F1513" w:rsidRPr="004F7CD0" w:rsidRDefault="004E769C" w:rsidP="008030C2">
            <w:pPr>
              <w:rPr>
                <w:rFonts w:ascii="Arial" w:hAnsi="Arial" w:cs="Arial"/>
                <w:sz w:val="20"/>
                <w:szCs w:val="20"/>
              </w:rPr>
            </w:pPr>
            <w:r w:rsidRPr="004F7CD0">
              <w:rPr>
                <w:rFonts w:ascii="Arial" w:hAnsi="Arial" w:cs="Arial"/>
                <w:sz w:val="20"/>
                <w:szCs w:val="20"/>
              </w:rPr>
              <w:t>3. Los correos internos entre miembros del Equipo de Proyecto, deberán ser copiados a la lista Equipo que contiene las direcciones de los miembros, para que todos estén permanentemente informados de lo que sucede en el proyecto.</w:t>
            </w:r>
          </w:p>
        </w:tc>
      </w:tr>
      <w:tr w:rsidR="004F7CD0" w:rsidRPr="004F7CD0" w:rsidTr="00F9157C">
        <w:tc>
          <w:tcPr>
            <w:tcW w:w="5000" w:type="pct"/>
          </w:tcPr>
          <w:p w:rsidR="008030C2" w:rsidRPr="004F7CD0" w:rsidRDefault="008030C2" w:rsidP="008030C2">
            <w:pPr>
              <w:rPr>
                <w:rFonts w:ascii="Arial" w:hAnsi="Arial" w:cs="Arial"/>
                <w:sz w:val="20"/>
                <w:szCs w:val="20"/>
              </w:rPr>
            </w:pPr>
            <w:r w:rsidRPr="004F7CD0">
              <w:rPr>
                <w:rFonts w:ascii="Arial" w:hAnsi="Arial" w:cs="Arial"/>
                <w:sz w:val="20"/>
                <w:szCs w:val="20"/>
              </w:rPr>
              <w:t xml:space="preserve">Guías para Codificación de </w:t>
            </w:r>
            <w:r w:rsidR="00091151" w:rsidRPr="004F7CD0">
              <w:rPr>
                <w:rFonts w:ascii="Arial" w:hAnsi="Arial" w:cs="Arial"/>
                <w:sz w:val="20"/>
                <w:szCs w:val="20"/>
              </w:rPr>
              <w:t>Documentos. -</w:t>
            </w:r>
            <w:r w:rsidRPr="004F7CD0">
              <w:rPr>
                <w:rFonts w:ascii="Arial" w:hAnsi="Arial" w:cs="Arial"/>
                <w:sz w:val="20"/>
                <w:szCs w:val="20"/>
              </w:rPr>
              <w:t xml:space="preserve"> La codificación de los documentos del proyecto</w:t>
            </w:r>
            <w:r w:rsidR="00AC2716" w:rsidRPr="004F7CD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F7CD0">
              <w:rPr>
                <w:rFonts w:ascii="Arial" w:hAnsi="Arial" w:cs="Arial"/>
                <w:sz w:val="20"/>
                <w:szCs w:val="20"/>
              </w:rPr>
              <w:t>será la siguiente:</w:t>
            </w:r>
          </w:p>
          <w:p w:rsidR="00AC2716" w:rsidRPr="004F7CD0" w:rsidRDefault="00AC2716" w:rsidP="008030C2">
            <w:pPr>
              <w:rPr>
                <w:rFonts w:ascii="Arial" w:hAnsi="Arial" w:cs="Arial"/>
                <w:sz w:val="20"/>
                <w:szCs w:val="20"/>
              </w:rPr>
            </w:pPr>
          </w:p>
          <w:p w:rsidR="008030C2" w:rsidRPr="004F7CD0" w:rsidRDefault="008030C2" w:rsidP="008030C2">
            <w:pPr>
              <w:rPr>
                <w:rFonts w:ascii="Arial" w:hAnsi="Arial" w:cs="Arial"/>
                <w:sz w:val="20"/>
                <w:szCs w:val="20"/>
              </w:rPr>
            </w:pPr>
            <w:r w:rsidRPr="004F7CD0">
              <w:rPr>
                <w:rFonts w:ascii="Arial" w:hAnsi="Arial" w:cs="Arial"/>
                <w:sz w:val="20"/>
                <w:szCs w:val="20"/>
              </w:rPr>
              <w:t>AAAA_BBB_CCC.DDD</w:t>
            </w:r>
          </w:p>
          <w:p w:rsidR="008030C2" w:rsidRPr="004F7CD0" w:rsidRDefault="008030C2" w:rsidP="008030C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F7CD0">
              <w:rPr>
                <w:rFonts w:ascii="Arial" w:hAnsi="Arial" w:cs="Arial"/>
                <w:sz w:val="20"/>
                <w:szCs w:val="20"/>
              </w:rPr>
              <w:t>Donde</w:t>
            </w:r>
            <w:proofErr w:type="spellEnd"/>
            <w:r w:rsidRPr="004F7CD0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4F7CD0">
              <w:rPr>
                <w:rFonts w:ascii="Arial" w:hAnsi="Arial" w:cs="Arial"/>
                <w:sz w:val="20"/>
                <w:szCs w:val="20"/>
              </w:rPr>
              <w:t>AAAA</w:t>
            </w:r>
            <w:proofErr w:type="spellEnd"/>
            <w:r w:rsidRPr="004F7CD0">
              <w:rPr>
                <w:rFonts w:ascii="Arial" w:hAnsi="Arial" w:cs="Arial"/>
                <w:sz w:val="20"/>
                <w:szCs w:val="20"/>
              </w:rPr>
              <w:t xml:space="preserve"> = Código del Proyecto= ‘</w:t>
            </w:r>
            <w:proofErr w:type="spellStart"/>
            <w:r w:rsidRPr="004F7CD0">
              <w:rPr>
                <w:rFonts w:ascii="Arial" w:hAnsi="Arial" w:cs="Arial"/>
                <w:sz w:val="20"/>
                <w:szCs w:val="20"/>
              </w:rPr>
              <w:t>PROD</w:t>
            </w:r>
            <w:proofErr w:type="spellEnd"/>
            <w:r w:rsidRPr="004F7CD0">
              <w:rPr>
                <w:rFonts w:ascii="Arial" w:hAnsi="Arial" w:cs="Arial"/>
                <w:sz w:val="20"/>
                <w:szCs w:val="20"/>
              </w:rPr>
              <w:t>’</w:t>
            </w:r>
          </w:p>
          <w:p w:rsidR="008030C2" w:rsidRPr="004F7CD0" w:rsidRDefault="008030C2" w:rsidP="008030C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F7CD0">
              <w:rPr>
                <w:rFonts w:ascii="Arial" w:hAnsi="Arial" w:cs="Arial"/>
                <w:sz w:val="20"/>
                <w:szCs w:val="20"/>
              </w:rPr>
              <w:t>BBB</w:t>
            </w:r>
            <w:proofErr w:type="spellEnd"/>
            <w:r w:rsidRPr="004F7CD0">
              <w:rPr>
                <w:rFonts w:ascii="Arial" w:hAnsi="Arial" w:cs="Arial"/>
                <w:sz w:val="20"/>
                <w:szCs w:val="20"/>
              </w:rPr>
              <w:t xml:space="preserve"> = Abreviatura del Tipo de Documento= </w:t>
            </w:r>
            <w:proofErr w:type="spellStart"/>
            <w:r w:rsidRPr="004F7CD0">
              <w:rPr>
                <w:rFonts w:ascii="Arial" w:hAnsi="Arial" w:cs="Arial"/>
                <w:sz w:val="20"/>
                <w:szCs w:val="20"/>
              </w:rPr>
              <w:t>pch</w:t>
            </w:r>
            <w:proofErr w:type="spellEnd"/>
            <w:r w:rsidRPr="004F7CD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F7CD0">
              <w:rPr>
                <w:rFonts w:ascii="Arial" w:hAnsi="Arial" w:cs="Arial"/>
                <w:sz w:val="20"/>
                <w:szCs w:val="20"/>
              </w:rPr>
              <w:t>sst</w:t>
            </w:r>
            <w:proofErr w:type="spellEnd"/>
            <w:r w:rsidRPr="004F7CD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F7CD0">
              <w:rPr>
                <w:rFonts w:ascii="Arial" w:hAnsi="Arial" w:cs="Arial"/>
                <w:sz w:val="20"/>
                <w:szCs w:val="20"/>
              </w:rPr>
              <w:t>wbs</w:t>
            </w:r>
            <w:proofErr w:type="spellEnd"/>
            <w:r w:rsidRPr="004F7CD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F7CD0">
              <w:rPr>
                <w:rFonts w:ascii="Arial" w:hAnsi="Arial" w:cs="Arial"/>
                <w:sz w:val="20"/>
                <w:szCs w:val="20"/>
              </w:rPr>
              <w:t>dwbs</w:t>
            </w:r>
            <w:proofErr w:type="spellEnd"/>
            <w:r w:rsidRPr="004F7CD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F7CD0">
              <w:rPr>
                <w:rFonts w:ascii="Arial" w:hAnsi="Arial" w:cs="Arial"/>
                <w:sz w:val="20"/>
                <w:szCs w:val="20"/>
              </w:rPr>
              <w:t>org</w:t>
            </w:r>
            <w:proofErr w:type="spellEnd"/>
            <w:r w:rsidRPr="004F7CD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F7CD0">
              <w:rPr>
                <w:rFonts w:ascii="Arial" w:hAnsi="Arial" w:cs="Arial"/>
                <w:sz w:val="20"/>
                <w:szCs w:val="20"/>
              </w:rPr>
              <w:t>ram</w:t>
            </w:r>
            <w:proofErr w:type="spellEnd"/>
            <w:r w:rsidRPr="004F7CD0">
              <w:rPr>
                <w:rFonts w:ascii="Arial" w:hAnsi="Arial" w:cs="Arial"/>
                <w:sz w:val="20"/>
                <w:szCs w:val="20"/>
              </w:rPr>
              <w:t>, etc.</w:t>
            </w:r>
          </w:p>
          <w:p w:rsidR="008030C2" w:rsidRPr="004F7CD0" w:rsidRDefault="008030C2" w:rsidP="008030C2">
            <w:pPr>
              <w:rPr>
                <w:rFonts w:ascii="Arial" w:hAnsi="Arial" w:cs="Arial"/>
                <w:sz w:val="20"/>
                <w:szCs w:val="20"/>
              </w:rPr>
            </w:pPr>
            <w:r w:rsidRPr="004F7CD0">
              <w:rPr>
                <w:rFonts w:ascii="Arial" w:hAnsi="Arial" w:cs="Arial"/>
                <w:sz w:val="20"/>
                <w:szCs w:val="20"/>
              </w:rPr>
              <w:t>CCC = Versión del Documento=’v1_0’, ‘v2_0’, etc.</w:t>
            </w:r>
          </w:p>
          <w:p w:rsidR="007F1513" w:rsidRPr="004F7CD0" w:rsidRDefault="008030C2" w:rsidP="008030C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F7CD0">
              <w:rPr>
                <w:rFonts w:ascii="Arial" w:hAnsi="Arial" w:cs="Arial"/>
                <w:sz w:val="20"/>
                <w:szCs w:val="20"/>
              </w:rPr>
              <w:t>DDD</w:t>
            </w:r>
            <w:proofErr w:type="spellEnd"/>
            <w:r w:rsidRPr="004F7CD0">
              <w:rPr>
                <w:rFonts w:ascii="Arial" w:hAnsi="Arial" w:cs="Arial"/>
                <w:sz w:val="20"/>
                <w:szCs w:val="20"/>
              </w:rPr>
              <w:t xml:space="preserve"> = Formato del Archivo=</w:t>
            </w:r>
            <w:proofErr w:type="spellStart"/>
            <w:r w:rsidRPr="004F7CD0">
              <w:rPr>
                <w:rFonts w:ascii="Arial" w:hAnsi="Arial" w:cs="Arial"/>
                <w:sz w:val="20"/>
                <w:szCs w:val="20"/>
              </w:rPr>
              <w:t>doc</w:t>
            </w:r>
            <w:proofErr w:type="spellEnd"/>
            <w:r w:rsidRPr="004F7CD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F7CD0">
              <w:rPr>
                <w:rFonts w:ascii="Arial" w:hAnsi="Arial" w:cs="Arial"/>
                <w:sz w:val="20"/>
                <w:szCs w:val="20"/>
              </w:rPr>
              <w:t>exe</w:t>
            </w:r>
            <w:proofErr w:type="spellEnd"/>
            <w:r w:rsidRPr="004F7CD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F7CD0">
              <w:rPr>
                <w:rFonts w:ascii="Arial" w:hAnsi="Arial" w:cs="Arial"/>
                <w:sz w:val="20"/>
                <w:szCs w:val="20"/>
              </w:rPr>
              <w:t>pdf</w:t>
            </w:r>
            <w:proofErr w:type="spellEnd"/>
            <w:r w:rsidRPr="004F7CD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F7CD0">
              <w:rPr>
                <w:rFonts w:ascii="Arial" w:hAnsi="Arial" w:cs="Arial"/>
                <w:sz w:val="20"/>
                <w:szCs w:val="20"/>
              </w:rPr>
              <w:t>mpp</w:t>
            </w:r>
            <w:proofErr w:type="spellEnd"/>
            <w:r w:rsidRPr="004F7CD0">
              <w:rPr>
                <w:rFonts w:ascii="Arial" w:hAnsi="Arial" w:cs="Arial"/>
                <w:sz w:val="20"/>
                <w:szCs w:val="20"/>
              </w:rPr>
              <w:t>, etc.</w:t>
            </w:r>
          </w:p>
        </w:tc>
      </w:tr>
      <w:tr w:rsidR="004F7CD0" w:rsidRPr="004F7CD0" w:rsidTr="00F9157C">
        <w:tc>
          <w:tcPr>
            <w:tcW w:w="5000" w:type="pct"/>
          </w:tcPr>
          <w:p w:rsidR="00AC2716" w:rsidRPr="004F7CD0" w:rsidRDefault="00AC2716" w:rsidP="00AC2716">
            <w:pPr>
              <w:rPr>
                <w:rFonts w:ascii="Arial" w:hAnsi="Arial" w:cs="Arial"/>
                <w:sz w:val="20"/>
                <w:szCs w:val="20"/>
              </w:rPr>
            </w:pPr>
            <w:r w:rsidRPr="004F7CD0">
              <w:rPr>
                <w:rFonts w:ascii="Arial" w:hAnsi="Arial" w:cs="Arial"/>
                <w:sz w:val="20"/>
                <w:szCs w:val="20"/>
              </w:rPr>
              <w:t xml:space="preserve">Guías para Almacenamiento de </w:t>
            </w:r>
            <w:r w:rsidR="00091151" w:rsidRPr="004F7CD0">
              <w:rPr>
                <w:rFonts w:ascii="Arial" w:hAnsi="Arial" w:cs="Arial"/>
                <w:sz w:val="20"/>
                <w:szCs w:val="20"/>
              </w:rPr>
              <w:t>Documentos. -</w:t>
            </w:r>
            <w:r w:rsidRPr="004F7CD0">
              <w:rPr>
                <w:rFonts w:ascii="Arial" w:hAnsi="Arial" w:cs="Arial"/>
                <w:sz w:val="20"/>
                <w:szCs w:val="20"/>
              </w:rPr>
              <w:t xml:space="preserve"> El almacenamiento de los documentos del proyecto deberá seguir las siguientes pautas:</w:t>
            </w:r>
          </w:p>
          <w:p w:rsidR="003910D0" w:rsidRDefault="003910D0" w:rsidP="003910D0">
            <w:pPr>
              <w:rPr>
                <w:rFonts w:ascii="Arial" w:hAnsi="Arial" w:cs="Arial"/>
                <w:sz w:val="20"/>
                <w:szCs w:val="20"/>
              </w:rPr>
            </w:pPr>
          </w:p>
          <w:p w:rsidR="003910D0" w:rsidRPr="004F7CD0" w:rsidRDefault="003910D0" w:rsidP="003910D0">
            <w:pPr>
              <w:rPr>
                <w:rFonts w:ascii="Arial" w:hAnsi="Arial" w:cs="Arial"/>
                <w:sz w:val="20"/>
                <w:szCs w:val="20"/>
              </w:rPr>
            </w:pPr>
            <w:bookmarkStart w:id="2" w:name="_GoBack"/>
            <w:bookmarkEnd w:id="2"/>
          </w:p>
          <w:p w:rsidR="007F1513" w:rsidRPr="004F7CD0" w:rsidRDefault="007F1513" w:rsidP="00AC27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7CD0" w:rsidRPr="004F7CD0" w:rsidTr="00F9157C">
        <w:tc>
          <w:tcPr>
            <w:tcW w:w="5000" w:type="pct"/>
          </w:tcPr>
          <w:p w:rsidR="00AC2716" w:rsidRPr="004F7CD0" w:rsidRDefault="00AC2716" w:rsidP="00AC2716">
            <w:pPr>
              <w:rPr>
                <w:rFonts w:ascii="Arial" w:hAnsi="Arial" w:cs="Arial"/>
                <w:sz w:val="20"/>
                <w:szCs w:val="20"/>
              </w:rPr>
            </w:pPr>
            <w:r w:rsidRPr="004F7CD0">
              <w:rPr>
                <w:rFonts w:ascii="Arial" w:hAnsi="Arial" w:cs="Arial"/>
                <w:sz w:val="20"/>
                <w:szCs w:val="20"/>
              </w:rPr>
              <w:t xml:space="preserve">Guías para Recuperación y Reparto de </w:t>
            </w:r>
            <w:r w:rsidR="00091151" w:rsidRPr="004F7CD0">
              <w:rPr>
                <w:rFonts w:ascii="Arial" w:hAnsi="Arial" w:cs="Arial"/>
                <w:sz w:val="20"/>
                <w:szCs w:val="20"/>
              </w:rPr>
              <w:t>Documentos. -</w:t>
            </w:r>
          </w:p>
          <w:p w:rsidR="00EF23D0" w:rsidRDefault="00EF23D0" w:rsidP="00AC2716">
            <w:pPr>
              <w:rPr>
                <w:rFonts w:ascii="Arial" w:hAnsi="Arial" w:cs="Arial"/>
                <w:sz w:val="20"/>
                <w:szCs w:val="20"/>
              </w:rPr>
            </w:pPr>
          </w:p>
          <w:p w:rsidR="003910D0" w:rsidRDefault="003910D0" w:rsidP="00AC2716">
            <w:pPr>
              <w:rPr>
                <w:rFonts w:ascii="Arial" w:hAnsi="Arial" w:cs="Arial"/>
                <w:sz w:val="20"/>
                <w:szCs w:val="20"/>
              </w:rPr>
            </w:pPr>
          </w:p>
          <w:p w:rsidR="003910D0" w:rsidRDefault="003910D0" w:rsidP="00AC2716">
            <w:pPr>
              <w:rPr>
                <w:rFonts w:ascii="Arial" w:hAnsi="Arial" w:cs="Arial"/>
                <w:sz w:val="20"/>
                <w:szCs w:val="20"/>
              </w:rPr>
            </w:pPr>
          </w:p>
          <w:p w:rsidR="003910D0" w:rsidRPr="004F7CD0" w:rsidRDefault="003910D0" w:rsidP="00AC27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7CD0" w:rsidRPr="004F7CD0" w:rsidTr="004F7CD0">
        <w:tc>
          <w:tcPr>
            <w:tcW w:w="5000" w:type="pct"/>
            <w:shd w:val="clear" w:color="auto" w:fill="D9D9D9" w:themeFill="background1" w:themeFillShade="D9"/>
          </w:tcPr>
          <w:p w:rsidR="00AC2716" w:rsidRPr="004F7CD0" w:rsidRDefault="00AC2716" w:rsidP="00AC271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F7CD0">
              <w:rPr>
                <w:rFonts w:ascii="Arial" w:hAnsi="Arial" w:cs="Arial"/>
                <w:b/>
                <w:sz w:val="20"/>
                <w:szCs w:val="20"/>
              </w:rPr>
              <w:t xml:space="preserve">GUÍAS PARA EL CONTROL DE VERSIONES: </w:t>
            </w:r>
            <w:r w:rsidRPr="004F7CD0">
              <w:rPr>
                <w:rFonts w:ascii="Arial" w:hAnsi="Arial" w:cs="Arial"/>
                <w:i/>
                <w:sz w:val="16"/>
                <w:szCs w:val="20"/>
              </w:rPr>
              <w:t>DEFINA GUÍAS PARA REGISTRO Y CONTROL ORDENADO DE LAS VERSIONES DE LOS DOCUMENTOS DEL PROYECTO</w:t>
            </w:r>
            <w:r w:rsidRPr="004F7CD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</w:tr>
      <w:tr w:rsidR="004F7CD0" w:rsidRPr="004F7CD0" w:rsidTr="00F9157C">
        <w:tc>
          <w:tcPr>
            <w:tcW w:w="5000" w:type="pct"/>
          </w:tcPr>
          <w:p w:rsidR="00EF23D0" w:rsidRPr="004F7CD0" w:rsidRDefault="00BB5D69" w:rsidP="00BB5D69">
            <w:pPr>
              <w:rPr>
                <w:rFonts w:ascii="Arial" w:hAnsi="Arial" w:cs="Arial"/>
                <w:sz w:val="20"/>
                <w:szCs w:val="20"/>
              </w:rPr>
            </w:pPr>
            <w:r w:rsidRPr="004F7CD0">
              <w:rPr>
                <w:rFonts w:ascii="Arial" w:hAnsi="Arial" w:cs="Arial"/>
                <w:sz w:val="20"/>
                <w:szCs w:val="20"/>
              </w:rPr>
              <w:t>1. Todos los documentos de Gestión de Proyectos están sujetos al control de versiones, el cual se hace insertando una cabecera estándar con el siguiente diseño:</w:t>
            </w:r>
          </w:p>
          <w:p w:rsidR="00F9157C" w:rsidRPr="004F7CD0" w:rsidRDefault="00F9157C" w:rsidP="00BB5D69">
            <w:pPr>
              <w:rPr>
                <w:rFonts w:ascii="Arial" w:hAnsi="Arial" w:cs="Arial"/>
                <w:sz w:val="20"/>
                <w:szCs w:val="20"/>
              </w:rPr>
            </w:pPr>
          </w:p>
          <w:p w:rsidR="00F9157C" w:rsidRPr="004F7CD0" w:rsidRDefault="00F9157C" w:rsidP="00F915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F7CD0">
              <w:rPr>
                <w:rFonts w:ascii="Arial" w:hAnsi="Arial" w:cs="Arial"/>
                <w:b/>
                <w:sz w:val="20"/>
                <w:szCs w:val="20"/>
              </w:rPr>
              <w:t>CONTROL DE VERSIONES</w:t>
            </w:r>
          </w:p>
          <w:p w:rsidR="00F9157C" w:rsidRPr="004F7CD0" w:rsidRDefault="00F9157C" w:rsidP="00F915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247"/>
              <w:gridCol w:w="1247"/>
              <w:gridCol w:w="1247"/>
              <w:gridCol w:w="1247"/>
              <w:gridCol w:w="1247"/>
              <w:gridCol w:w="1247"/>
            </w:tblGrid>
            <w:tr w:rsidR="004F7CD0" w:rsidRPr="004F7CD0" w:rsidTr="004F7CD0">
              <w:trPr>
                <w:jc w:val="center"/>
              </w:trPr>
              <w:tc>
                <w:tcPr>
                  <w:tcW w:w="1247" w:type="dxa"/>
                  <w:shd w:val="clear" w:color="auto" w:fill="D9D9D9" w:themeFill="background1" w:themeFillShade="D9"/>
                </w:tcPr>
                <w:p w:rsidR="00F9157C" w:rsidRPr="004F7CD0" w:rsidRDefault="00F9157C" w:rsidP="00F9157C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F7CD0">
                    <w:rPr>
                      <w:rFonts w:ascii="Arial" w:hAnsi="Arial" w:cs="Arial"/>
                      <w:b/>
                      <w:sz w:val="18"/>
                      <w:szCs w:val="18"/>
                    </w:rPr>
                    <w:t>Código de</w:t>
                  </w:r>
                </w:p>
                <w:p w:rsidR="00F9157C" w:rsidRPr="004F7CD0" w:rsidRDefault="00F9157C" w:rsidP="00F9157C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F7CD0">
                    <w:rPr>
                      <w:rFonts w:ascii="Arial" w:hAnsi="Arial" w:cs="Arial"/>
                      <w:b/>
                      <w:sz w:val="18"/>
                      <w:szCs w:val="18"/>
                    </w:rPr>
                    <w:t>Versión</w:t>
                  </w:r>
                </w:p>
              </w:tc>
              <w:tc>
                <w:tcPr>
                  <w:tcW w:w="1247" w:type="dxa"/>
                  <w:shd w:val="clear" w:color="auto" w:fill="D9D9D9" w:themeFill="background1" w:themeFillShade="D9"/>
                </w:tcPr>
                <w:p w:rsidR="00F9157C" w:rsidRPr="004F7CD0" w:rsidRDefault="00F9157C" w:rsidP="00F9157C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F7CD0">
                    <w:rPr>
                      <w:rFonts w:ascii="Arial" w:hAnsi="Arial" w:cs="Arial"/>
                      <w:b/>
                      <w:sz w:val="18"/>
                      <w:szCs w:val="18"/>
                    </w:rPr>
                    <w:t>Hecha por</w:t>
                  </w:r>
                </w:p>
              </w:tc>
              <w:tc>
                <w:tcPr>
                  <w:tcW w:w="1247" w:type="dxa"/>
                  <w:shd w:val="clear" w:color="auto" w:fill="D9D9D9" w:themeFill="background1" w:themeFillShade="D9"/>
                </w:tcPr>
                <w:p w:rsidR="00F9157C" w:rsidRPr="004F7CD0" w:rsidRDefault="00F9157C" w:rsidP="00F9157C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F7CD0">
                    <w:rPr>
                      <w:rFonts w:ascii="Arial" w:hAnsi="Arial" w:cs="Arial"/>
                      <w:b/>
                      <w:sz w:val="18"/>
                      <w:szCs w:val="18"/>
                    </w:rPr>
                    <w:t>Revisada por</w:t>
                  </w:r>
                </w:p>
              </w:tc>
              <w:tc>
                <w:tcPr>
                  <w:tcW w:w="1247" w:type="dxa"/>
                  <w:shd w:val="clear" w:color="auto" w:fill="D9D9D9" w:themeFill="background1" w:themeFillShade="D9"/>
                </w:tcPr>
                <w:p w:rsidR="00F9157C" w:rsidRPr="004F7CD0" w:rsidRDefault="00F9157C" w:rsidP="00F9157C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F7CD0">
                    <w:rPr>
                      <w:rFonts w:ascii="Arial" w:hAnsi="Arial" w:cs="Arial"/>
                      <w:b/>
                      <w:sz w:val="18"/>
                      <w:szCs w:val="18"/>
                    </w:rPr>
                    <w:t>Aprobada por</w:t>
                  </w:r>
                </w:p>
              </w:tc>
              <w:tc>
                <w:tcPr>
                  <w:tcW w:w="1247" w:type="dxa"/>
                  <w:shd w:val="clear" w:color="auto" w:fill="D9D9D9" w:themeFill="background1" w:themeFillShade="D9"/>
                </w:tcPr>
                <w:p w:rsidR="00F9157C" w:rsidRPr="004F7CD0" w:rsidRDefault="00F9157C" w:rsidP="00F9157C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F7CD0">
                    <w:rPr>
                      <w:rFonts w:ascii="Arial" w:hAnsi="Arial" w:cs="Arial"/>
                      <w:b/>
                      <w:sz w:val="18"/>
                      <w:szCs w:val="18"/>
                    </w:rPr>
                    <w:t>Fecha</w:t>
                  </w:r>
                </w:p>
              </w:tc>
              <w:tc>
                <w:tcPr>
                  <w:tcW w:w="1247" w:type="dxa"/>
                  <w:shd w:val="clear" w:color="auto" w:fill="D9D9D9" w:themeFill="background1" w:themeFillShade="D9"/>
                </w:tcPr>
                <w:p w:rsidR="00F9157C" w:rsidRPr="004F7CD0" w:rsidRDefault="00F9157C" w:rsidP="00F9157C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F7CD0">
                    <w:rPr>
                      <w:rFonts w:ascii="Arial" w:hAnsi="Arial" w:cs="Arial"/>
                      <w:b/>
                      <w:sz w:val="18"/>
                      <w:szCs w:val="18"/>
                    </w:rPr>
                    <w:t>Motivo</w:t>
                  </w:r>
                </w:p>
              </w:tc>
            </w:tr>
            <w:tr w:rsidR="004F7CD0" w:rsidRPr="004F7CD0" w:rsidTr="00F9157C">
              <w:trPr>
                <w:jc w:val="center"/>
              </w:trPr>
              <w:tc>
                <w:tcPr>
                  <w:tcW w:w="1247" w:type="dxa"/>
                </w:tcPr>
                <w:p w:rsidR="00F9157C" w:rsidRPr="004F7CD0" w:rsidRDefault="00F9157C" w:rsidP="00F9157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7" w:type="dxa"/>
                </w:tcPr>
                <w:p w:rsidR="00F9157C" w:rsidRPr="004F7CD0" w:rsidRDefault="00F9157C" w:rsidP="00F9157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7" w:type="dxa"/>
                </w:tcPr>
                <w:p w:rsidR="00F9157C" w:rsidRPr="004F7CD0" w:rsidRDefault="00F9157C" w:rsidP="00F9157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7" w:type="dxa"/>
                </w:tcPr>
                <w:p w:rsidR="00F9157C" w:rsidRPr="004F7CD0" w:rsidRDefault="00F9157C" w:rsidP="00F9157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7" w:type="dxa"/>
                </w:tcPr>
                <w:p w:rsidR="00F9157C" w:rsidRPr="004F7CD0" w:rsidRDefault="00F9157C" w:rsidP="00F9157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7" w:type="dxa"/>
                </w:tcPr>
                <w:p w:rsidR="00F9157C" w:rsidRPr="004F7CD0" w:rsidRDefault="00F9157C" w:rsidP="00F9157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F7CD0" w:rsidRPr="004F7CD0" w:rsidTr="00F9157C">
              <w:trPr>
                <w:jc w:val="center"/>
              </w:trPr>
              <w:tc>
                <w:tcPr>
                  <w:tcW w:w="1247" w:type="dxa"/>
                </w:tcPr>
                <w:p w:rsidR="00F9157C" w:rsidRPr="004F7CD0" w:rsidRDefault="00F9157C" w:rsidP="00F9157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7" w:type="dxa"/>
                </w:tcPr>
                <w:p w:rsidR="00F9157C" w:rsidRPr="004F7CD0" w:rsidRDefault="00F9157C" w:rsidP="00F9157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7" w:type="dxa"/>
                </w:tcPr>
                <w:p w:rsidR="00F9157C" w:rsidRPr="004F7CD0" w:rsidRDefault="00F9157C" w:rsidP="00F9157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7" w:type="dxa"/>
                </w:tcPr>
                <w:p w:rsidR="00F9157C" w:rsidRPr="004F7CD0" w:rsidRDefault="00F9157C" w:rsidP="00F9157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7" w:type="dxa"/>
                </w:tcPr>
                <w:p w:rsidR="00F9157C" w:rsidRPr="004F7CD0" w:rsidRDefault="00F9157C" w:rsidP="00F9157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7" w:type="dxa"/>
                </w:tcPr>
                <w:p w:rsidR="00F9157C" w:rsidRPr="004F7CD0" w:rsidRDefault="00F9157C" w:rsidP="00F9157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F7CD0" w:rsidRPr="004F7CD0" w:rsidTr="00F9157C">
              <w:trPr>
                <w:jc w:val="center"/>
              </w:trPr>
              <w:tc>
                <w:tcPr>
                  <w:tcW w:w="1247" w:type="dxa"/>
                </w:tcPr>
                <w:p w:rsidR="00F9157C" w:rsidRPr="004F7CD0" w:rsidRDefault="00F9157C" w:rsidP="00F9157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7" w:type="dxa"/>
                </w:tcPr>
                <w:p w:rsidR="00F9157C" w:rsidRPr="004F7CD0" w:rsidRDefault="00F9157C" w:rsidP="00F9157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7" w:type="dxa"/>
                </w:tcPr>
                <w:p w:rsidR="00F9157C" w:rsidRPr="004F7CD0" w:rsidRDefault="00F9157C" w:rsidP="00F9157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7" w:type="dxa"/>
                </w:tcPr>
                <w:p w:rsidR="00F9157C" w:rsidRPr="004F7CD0" w:rsidRDefault="00F9157C" w:rsidP="00F9157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7" w:type="dxa"/>
                </w:tcPr>
                <w:p w:rsidR="00F9157C" w:rsidRPr="004F7CD0" w:rsidRDefault="00F9157C" w:rsidP="00F9157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7" w:type="dxa"/>
                </w:tcPr>
                <w:p w:rsidR="00F9157C" w:rsidRPr="004F7CD0" w:rsidRDefault="00F9157C" w:rsidP="00F9157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F7CD0" w:rsidRPr="004F7CD0" w:rsidTr="00F9157C">
              <w:trPr>
                <w:jc w:val="center"/>
              </w:trPr>
              <w:tc>
                <w:tcPr>
                  <w:tcW w:w="1247" w:type="dxa"/>
                </w:tcPr>
                <w:p w:rsidR="00F9157C" w:rsidRPr="004F7CD0" w:rsidRDefault="00F9157C" w:rsidP="00F9157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7" w:type="dxa"/>
                </w:tcPr>
                <w:p w:rsidR="00F9157C" w:rsidRPr="004F7CD0" w:rsidRDefault="00F9157C" w:rsidP="00F9157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7" w:type="dxa"/>
                </w:tcPr>
                <w:p w:rsidR="00F9157C" w:rsidRPr="004F7CD0" w:rsidRDefault="00F9157C" w:rsidP="00F9157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7" w:type="dxa"/>
                </w:tcPr>
                <w:p w:rsidR="00F9157C" w:rsidRPr="004F7CD0" w:rsidRDefault="00F9157C" w:rsidP="00F9157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7" w:type="dxa"/>
                </w:tcPr>
                <w:p w:rsidR="00F9157C" w:rsidRPr="004F7CD0" w:rsidRDefault="00F9157C" w:rsidP="00F9157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47" w:type="dxa"/>
                </w:tcPr>
                <w:p w:rsidR="00F9157C" w:rsidRPr="004F7CD0" w:rsidRDefault="00F9157C" w:rsidP="00F9157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F9157C" w:rsidRPr="004F7CD0" w:rsidRDefault="00F9157C" w:rsidP="00F915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9157C" w:rsidRPr="004F7CD0" w:rsidRDefault="00F9157C" w:rsidP="00F9157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7CD0">
              <w:rPr>
                <w:rFonts w:ascii="Arial" w:hAnsi="Arial" w:cs="Arial"/>
                <w:sz w:val="20"/>
                <w:szCs w:val="20"/>
              </w:rPr>
              <w:t>2. Cada vez que se emite una versión del documento se llena una fila en la cabecera, anotando la versión, quien emitió el documento, quién lo revisó, quién lo aprobó, a que fecha corresponde la versión, y por qué motivo se emitió dicha versión.</w:t>
            </w:r>
          </w:p>
          <w:p w:rsidR="00F9157C" w:rsidRPr="004F7CD0" w:rsidRDefault="00F9157C" w:rsidP="00F9157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7CD0">
              <w:rPr>
                <w:rFonts w:ascii="Arial" w:hAnsi="Arial" w:cs="Arial"/>
                <w:sz w:val="20"/>
                <w:szCs w:val="20"/>
              </w:rPr>
              <w:t>3. Debe haber correspondencia entre el código de versión del documento que figura en esta cabecera de Control de Versiones y el código de versión del documento que figura en el nombre del archivo (ver Guía para Codificación de Documentos), según:</w:t>
            </w:r>
          </w:p>
          <w:p w:rsidR="00F9157C" w:rsidRPr="004F7CD0" w:rsidRDefault="00F9157C" w:rsidP="00F9157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9157C" w:rsidRPr="004F7CD0" w:rsidRDefault="00F9157C" w:rsidP="00F9157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7CD0">
              <w:rPr>
                <w:rFonts w:ascii="Arial" w:hAnsi="Arial" w:cs="Arial"/>
                <w:sz w:val="20"/>
                <w:szCs w:val="20"/>
              </w:rPr>
              <w:t>AAAA_BBB_CCC.DDD</w:t>
            </w:r>
          </w:p>
          <w:p w:rsidR="00F9157C" w:rsidRPr="004F7CD0" w:rsidRDefault="00F9157C" w:rsidP="00F9157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F7CD0">
              <w:rPr>
                <w:rFonts w:ascii="Arial" w:hAnsi="Arial" w:cs="Arial"/>
                <w:sz w:val="20"/>
                <w:szCs w:val="20"/>
              </w:rPr>
              <w:t>Donde</w:t>
            </w:r>
            <w:proofErr w:type="spellEnd"/>
            <w:r w:rsidRPr="004F7CD0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4F7CD0">
              <w:rPr>
                <w:rFonts w:ascii="Arial" w:hAnsi="Arial" w:cs="Arial"/>
                <w:sz w:val="20"/>
                <w:szCs w:val="20"/>
              </w:rPr>
              <w:t>AAAA</w:t>
            </w:r>
            <w:proofErr w:type="spellEnd"/>
            <w:r w:rsidRPr="004F7CD0">
              <w:rPr>
                <w:rFonts w:ascii="Arial" w:hAnsi="Arial" w:cs="Arial"/>
                <w:sz w:val="20"/>
                <w:szCs w:val="20"/>
              </w:rPr>
              <w:t>= Código del Proyecto= ‘</w:t>
            </w:r>
            <w:proofErr w:type="spellStart"/>
            <w:r w:rsidRPr="004F7CD0">
              <w:rPr>
                <w:rFonts w:ascii="Arial" w:hAnsi="Arial" w:cs="Arial"/>
                <w:sz w:val="20"/>
                <w:szCs w:val="20"/>
              </w:rPr>
              <w:t>PROD</w:t>
            </w:r>
            <w:proofErr w:type="spellEnd"/>
            <w:r w:rsidRPr="004F7CD0">
              <w:rPr>
                <w:rFonts w:ascii="Arial" w:hAnsi="Arial" w:cs="Arial"/>
                <w:sz w:val="20"/>
                <w:szCs w:val="20"/>
              </w:rPr>
              <w:t>’</w:t>
            </w:r>
          </w:p>
          <w:p w:rsidR="00F9157C" w:rsidRPr="004F7CD0" w:rsidRDefault="00F9157C" w:rsidP="00F9157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F7CD0">
              <w:rPr>
                <w:rFonts w:ascii="Arial" w:hAnsi="Arial" w:cs="Arial"/>
                <w:sz w:val="20"/>
                <w:szCs w:val="20"/>
              </w:rPr>
              <w:t>BBB</w:t>
            </w:r>
            <w:proofErr w:type="spellEnd"/>
            <w:r w:rsidRPr="004F7CD0">
              <w:rPr>
                <w:rFonts w:ascii="Arial" w:hAnsi="Arial" w:cs="Arial"/>
                <w:sz w:val="20"/>
                <w:szCs w:val="20"/>
              </w:rPr>
              <w:t xml:space="preserve">= Abreviatura del Tipo de Documento= </w:t>
            </w:r>
            <w:proofErr w:type="spellStart"/>
            <w:r w:rsidRPr="004F7CD0">
              <w:rPr>
                <w:rFonts w:ascii="Arial" w:hAnsi="Arial" w:cs="Arial"/>
                <w:sz w:val="20"/>
                <w:szCs w:val="20"/>
              </w:rPr>
              <w:t>pch</w:t>
            </w:r>
            <w:proofErr w:type="spellEnd"/>
            <w:r w:rsidRPr="004F7CD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F7CD0">
              <w:rPr>
                <w:rFonts w:ascii="Arial" w:hAnsi="Arial" w:cs="Arial"/>
                <w:sz w:val="20"/>
                <w:szCs w:val="20"/>
              </w:rPr>
              <w:t>sst</w:t>
            </w:r>
            <w:proofErr w:type="spellEnd"/>
            <w:r w:rsidRPr="004F7CD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F7CD0">
              <w:rPr>
                <w:rFonts w:ascii="Arial" w:hAnsi="Arial" w:cs="Arial"/>
                <w:sz w:val="20"/>
                <w:szCs w:val="20"/>
              </w:rPr>
              <w:t>wbs</w:t>
            </w:r>
            <w:proofErr w:type="spellEnd"/>
            <w:r w:rsidRPr="004F7CD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4F7CD0">
              <w:rPr>
                <w:rFonts w:ascii="Arial" w:hAnsi="Arial" w:cs="Arial"/>
                <w:sz w:val="20"/>
                <w:szCs w:val="20"/>
              </w:rPr>
              <w:t>dwbs,org</w:t>
            </w:r>
            <w:proofErr w:type="gramEnd"/>
            <w:r w:rsidRPr="004F7CD0">
              <w:rPr>
                <w:rFonts w:ascii="Arial" w:hAnsi="Arial" w:cs="Arial"/>
                <w:sz w:val="20"/>
                <w:szCs w:val="20"/>
              </w:rPr>
              <w:t>,ram,etc</w:t>
            </w:r>
            <w:proofErr w:type="spellEnd"/>
            <w:r w:rsidRPr="004F7CD0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9157C" w:rsidRPr="004F7CD0" w:rsidRDefault="00F9157C" w:rsidP="00F9157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7CD0">
              <w:rPr>
                <w:rFonts w:ascii="Arial" w:hAnsi="Arial" w:cs="Arial"/>
                <w:sz w:val="20"/>
                <w:szCs w:val="20"/>
              </w:rPr>
              <w:t>CCC= Versión del Documento=’v1_0’, ‘v2_0’, etc.</w:t>
            </w:r>
          </w:p>
          <w:p w:rsidR="00F9157C" w:rsidRPr="004F7CD0" w:rsidRDefault="00F9157C" w:rsidP="00F9157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F7CD0">
              <w:rPr>
                <w:rFonts w:ascii="Arial" w:hAnsi="Arial" w:cs="Arial"/>
                <w:sz w:val="20"/>
                <w:szCs w:val="20"/>
              </w:rPr>
              <w:t>DDD</w:t>
            </w:r>
            <w:proofErr w:type="spellEnd"/>
            <w:r w:rsidRPr="004F7CD0">
              <w:rPr>
                <w:rFonts w:ascii="Arial" w:hAnsi="Arial" w:cs="Arial"/>
                <w:sz w:val="20"/>
                <w:szCs w:val="20"/>
              </w:rPr>
              <w:t>= Formato del Archivo=</w:t>
            </w:r>
            <w:proofErr w:type="spellStart"/>
            <w:r w:rsidRPr="004F7CD0">
              <w:rPr>
                <w:rFonts w:ascii="Arial" w:hAnsi="Arial" w:cs="Arial"/>
                <w:sz w:val="20"/>
                <w:szCs w:val="20"/>
              </w:rPr>
              <w:t>doc</w:t>
            </w:r>
            <w:proofErr w:type="spellEnd"/>
            <w:r w:rsidRPr="004F7CD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F7CD0">
              <w:rPr>
                <w:rFonts w:ascii="Arial" w:hAnsi="Arial" w:cs="Arial"/>
                <w:sz w:val="20"/>
                <w:szCs w:val="20"/>
              </w:rPr>
              <w:t>exe</w:t>
            </w:r>
            <w:proofErr w:type="spellEnd"/>
            <w:r w:rsidRPr="004F7CD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F7CD0">
              <w:rPr>
                <w:rFonts w:ascii="Arial" w:hAnsi="Arial" w:cs="Arial"/>
                <w:sz w:val="20"/>
                <w:szCs w:val="20"/>
              </w:rPr>
              <w:t>pdf,mpp,etc</w:t>
            </w:r>
            <w:proofErr w:type="spellEnd"/>
            <w:r w:rsidRPr="004F7CD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4F7CD0" w:rsidRPr="004F7CD0" w:rsidTr="004F7CD0">
        <w:tc>
          <w:tcPr>
            <w:tcW w:w="5000" w:type="pct"/>
            <w:shd w:val="clear" w:color="auto" w:fill="D9D9D9" w:themeFill="background1" w:themeFillShade="D9"/>
          </w:tcPr>
          <w:p w:rsidR="00F9157C" w:rsidRPr="004F7CD0" w:rsidRDefault="00F9157C" w:rsidP="00F9157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F7CD0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GLOSARIO DE TERMINOLOGÍA DEL PROYECTO: </w:t>
            </w:r>
            <w:r w:rsidRPr="004F7CD0">
              <w:rPr>
                <w:rFonts w:ascii="Arial" w:hAnsi="Arial" w:cs="Arial"/>
                <w:i/>
                <w:sz w:val="16"/>
                <w:szCs w:val="20"/>
              </w:rPr>
              <w:t>GLOSARIO DE TÉRMINOS, NOMBRES, CONCEPTOS, FÓRMULAS, ETC.</w:t>
            </w:r>
          </w:p>
        </w:tc>
      </w:tr>
      <w:tr w:rsidR="004F7CD0" w:rsidRPr="004F7CD0" w:rsidTr="00F9157C">
        <w:tc>
          <w:tcPr>
            <w:tcW w:w="5000" w:type="pct"/>
          </w:tcPr>
          <w:p w:rsidR="00EF23D0" w:rsidRPr="004F7CD0" w:rsidRDefault="00F9157C" w:rsidP="00F9157C">
            <w:pPr>
              <w:rPr>
                <w:rFonts w:ascii="Arial" w:hAnsi="Arial" w:cs="Arial"/>
                <w:sz w:val="20"/>
                <w:szCs w:val="20"/>
              </w:rPr>
            </w:pPr>
            <w:r w:rsidRPr="004F7CD0">
              <w:rPr>
                <w:rFonts w:ascii="Arial" w:hAnsi="Arial" w:cs="Arial"/>
                <w:sz w:val="20"/>
                <w:szCs w:val="20"/>
              </w:rPr>
              <w:t>Ver Glosario de Terminología del Proyecto – versión 1.0.</w:t>
            </w:r>
          </w:p>
        </w:tc>
      </w:tr>
    </w:tbl>
    <w:p w:rsidR="00691AFD" w:rsidRPr="004F7CD0" w:rsidRDefault="00691AFD">
      <w:pPr>
        <w:rPr>
          <w:rFonts w:ascii="Arial" w:hAnsi="Arial" w:cs="Arial"/>
          <w:sz w:val="20"/>
          <w:szCs w:val="20"/>
        </w:rPr>
      </w:pPr>
    </w:p>
    <w:sectPr w:rsidR="00691AFD" w:rsidRPr="004F7CD0" w:rsidSect="00691AFD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5DFF" w:rsidRDefault="00D15DFF" w:rsidP="004F7CD0">
      <w:r>
        <w:separator/>
      </w:r>
    </w:p>
  </w:endnote>
  <w:endnote w:type="continuationSeparator" w:id="0">
    <w:p w:rsidR="00D15DFF" w:rsidRDefault="00D15DFF" w:rsidP="004F7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0" w:type="auto"/>
      <w:jc w:val="center"/>
      <w:tblBorders>
        <w:top w:val="single" w:sz="8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095"/>
      <w:gridCol w:w="4703"/>
      <w:gridCol w:w="1706"/>
    </w:tblGrid>
    <w:tr w:rsidR="003910D0" w:rsidTr="00857270">
      <w:trPr>
        <w:jc w:val="center"/>
      </w:trPr>
      <w:tc>
        <w:tcPr>
          <w:tcW w:w="2191" w:type="dxa"/>
        </w:tcPr>
        <w:p w:rsidR="003910D0" w:rsidRPr="00B17CF6" w:rsidRDefault="003910D0" w:rsidP="003910D0">
          <w:pPr>
            <w:pStyle w:val="Piedepgina"/>
            <w:rPr>
              <w:rFonts w:ascii="Arial" w:hAnsi="Arial" w:cs="Arial"/>
            </w:rPr>
          </w:pPr>
        </w:p>
      </w:tc>
      <w:tc>
        <w:tcPr>
          <w:tcW w:w="4866" w:type="dxa"/>
          <w:vAlign w:val="center"/>
        </w:tcPr>
        <w:p w:rsidR="003910D0" w:rsidRPr="00063958" w:rsidRDefault="003910D0" w:rsidP="003910D0">
          <w:pPr>
            <w:jc w:val="center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 xml:space="preserve">Calle </w:t>
          </w:r>
          <w:proofErr w:type="gramStart"/>
          <w:r>
            <w:rPr>
              <w:rFonts w:ascii="Arial" w:hAnsi="Arial" w:cs="Arial"/>
              <w:sz w:val="16"/>
            </w:rPr>
            <w:t>26</w:t>
          </w:r>
          <w:r w:rsidRPr="00063958">
            <w:rPr>
              <w:rFonts w:ascii="Arial" w:hAnsi="Arial" w:cs="Arial"/>
              <w:sz w:val="16"/>
            </w:rPr>
            <w:t xml:space="preserve">  </w:t>
          </w:r>
          <w:proofErr w:type="spellStart"/>
          <w:r w:rsidRPr="00063958">
            <w:rPr>
              <w:rFonts w:ascii="Arial" w:hAnsi="Arial" w:cs="Arial"/>
              <w:sz w:val="16"/>
            </w:rPr>
            <w:t>6</w:t>
          </w:r>
          <w:r>
            <w:rPr>
              <w:rFonts w:ascii="Arial" w:hAnsi="Arial" w:cs="Arial"/>
              <w:sz w:val="16"/>
            </w:rPr>
            <w:t>9</w:t>
          </w:r>
          <w:proofErr w:type="gramEnd"/>
          <w:r>
            <w:rPr>
              <w:rFonts w:ascii="Arial" w:hAnsi="Arial" w:cs="Arial"/>
              <w:sz w:val="16"/>
            </w:rPr>
            <w:t>D</w:t>
          </w:r>
          <w:proofErr w:type="spellEnd"/>
          <w:r w:rsidRPr="00063958">
            <w:rPr>
              <w:rFonts w:ascii="Arial" w:hAnsi="Arial" w:cs="Arial"/>
              <w:sz w:val="16"/>
            </w:rPr>
            <w:t xml:space="preserve"> </w:t>
          </w:r>
          <w:r>
            <w:rPr>
              <w:rFonts w:ascii="Arial" w:hAnsi="Arial" w:cs="Arial"/>
              <w:sz w:val="16"/>
            </w:rPr>
            <w:t>– 91, Torre 1, Oficina 901</w:t>
          </w:r>
          <w:r w:rsidRPr="00063958">
            <w:rPr>
              <w:rFonts w:ascii="Arial" w:hAnsi="Arial" w:cs="Arial"/>
              <w:sz w:val="16"/>
            </w:rPr>
            <w:t xml:space="preserve"> Bogotá D.C. Colombia</w:t>
          </w:r>
        </w:p>
        <w:p w:rsidR="003910D0" w:rsidRPr="00063958" w:rsidRDefault="003910D0" w:rsidP="003910D0">
          <w:pPr>
            <w:jc w:val="center"/>
            <w:rPr>
              <w:rFonts w:ascii="Arial" w:hAnsi="Arial" w:cs="Arial"/>
              <w:sz w:val="14"/>
            </w:rPr>
          </w:pPr>
          <w:proofErr w:type="spellStart"/>
          <w:r w:rsidRPr="00063958">
            <w:rPr>
              <w:rFonts w:ascii="Arial" w:hAnsi="Arial" w:cs="Arial"/>
              <w:sz w:val="14"/>
            </w:rPr>
            <w:t>PBX</w:t>
          </w:r>
          <w:proofErr w:type="spellEnd"/>
          <w:r w:rsidRPr="00063958">
            <w:rPr>
              <w:rFonts w:ascii="Arial" w:hAnsi="Arial" w:cs="Arial"/>
              <w:sz w:val="14"/>
            </w:rPr>
            <w:t xml:space="preserve">: (57) 1 2220601     FAX: (57) 1 </w:t>
          </w:r>
          <w:r w:rsidRPr="001D53D3">
            <w:rPr>
              <w:rStyle w:val="apple-style-span"/>
              <w:rFonts w:ascii="Arial" w:hAnsi="Arial" w:cs="Arial"/>
              <w:color w:val="333333"/>
              <w:sz w:val="14"/>
              <w:szCs w:val="14"/>
            </w:rPr>
            <w:t>295 98 70</w:t>
          </w:r>
        </w:p>
        <w:p w:rsidR="003910D0" w:rsidRPr="00063958" w:rsidRDefault="003910D0" w:rsidP="003910D0">
          <w:pPr>
            <w:jc w:val="center"/>
            <w:rPr>
              <w:rFonts w:ascii="Arial" w:hAnsi="Arial" w:cs="Arial"/>
              <w:sz w:val="12"/>
              <w:szCs w:val="14"/>
            </w:rPr>
          </w:pPr>
          <w:r w:rsidRPr="00063958">
            <w:rPr>
              <w:rFonts w:ascii="Arial" w:hAnsi="Arial" w:cs="Arial"/>
              <w:sz w:val="12"/>
              <w:szCs w:val="14"/>
            </w:rPr>
            <w:t>http://www.upme.gov.co</w:t>
          </w:r>
        </w:p>
      </w:tc>
      <w:tc>
        <w:tcPr>
          <w:tcW w:w="1781" w:type="dxa"/>
          <w:vAlign w:val="center"/>
        </w:tcPr>
        <w:p w:rsidR="003910D0" w:rsidRDefault="003910D0" w:rsidP="003910D0">
          <w:pPr>
            <w:pStyle w:val="Piedepgina"/>
            <w:jc w:val="right"/>
          </w:pPr>
        </w:p>
      </w:tc>
    </w:tr>
  </w:tbl>
  <w:p w:rsidR="004F7CD0" w:rsidRPr="003910D0" w:rsidRDefault="004F7CD0" w:rsidP="003910D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5DFF" w:rsidRDefault="00D15DFF" w:rsidP="004F7CD0">
      <w:r>
        <w:separator/>
      </w:r>
    </w:p>
  </w:footnote>
  <w:footnote w:type="continuationSeparator" w:id="0">
    <w:p w:rsidR="00D15DFF" w:rsidRDefault="00D15DFF" w:rsidP="004F7C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9165" w:type="dxa"/>
      <w:jc w:val="center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single" w:sz="12" w:space="0" w:color="000000" w:themeColor="text1"/>
      </w:tblBorders>
      <w:tblLook w:val="04A0" w:firstRow="1" w:lastRow="0" w:firstColumn="1" w:lastColumn="0" w:noHBand="0" w:noVBand="1"/>
    </w:tblPr>
    <w:tblGrid>
      <w:gridCol w:w="1579"/>
      <w:gridCol w:w="5563"/>
      <w:gridCol w:w="2023"/>
    </w:tblGrid>
    <w:tr w:rsidR="003910D0" w:rsidTr="00857270">
      <w:trPr>
        <w:trHeight w:val="261"/>
        <w:jc w:val="center"/>
      </w:trPr>
      <w:tc>
        <w:tcPr>
          <w:tcW w:w="1575" w:type="dxa"/>
          <w:vMerge w:val="restart"/>
          <w:vAlign w:val="center"/>
        </w:tcPr>
        <w:p w:rsidR="003910D0" w:rsidRDefault="003910D0" w:rsidP="003910D0">
          <w:pPr>
            <w:pStyle w:val="Encabezado"/>
            <w:jc w:val="center"/>
          </w:pPr>
          <w:r w:rsidRPr="00FA6615">
            <w:rPr>
              <w:rFonts w:ascii="Arial" w:hAnsi="Arial" w:cs="Arial"/>
            </w:rPr>
            <w:object w:dxaOrig="4589" w:dyaOrig="186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68.25pt;height:27.75pt">
                <v:imagedata r:id="rId1" o:title=""/>
              </v:shape>
              <o:OLEObject Type="Embed" ProgID="PBrush" ShapeID="_x0000_i1027" DrawAspect="Content" ObjectID="_1708194334" r:id="rId2"/>
            </w:object>
          </w:r>
        </w:p>
      </w:tc>
      <w:tc>
        <w:tcPr>
          <w:tcW w:w="5566" w:type="dxa"/>
          <w:vMerge w:val="restart"/>
          <w:vAlign w:val="center"/>
        </w:tcPr>
        <w:p w:rsidR="003910D0" w:rsidRPr="00B96170" w:rsidRDefault="003910D0" w:rsidP="003910D0">
          <w:pPr>
            <w:pStyle w:val="Encabezado"/>
            <w:jc w:val="center"/>
            <w:rPr>
              <w:sz w:val="2"/>
              <w:szCs w:val="2"/>
            </w:rPr>
          </w:pPr>
        </w:p>
        <w:p w:rsidR="003910D0" w:rsidRPr="000A3628" w:rsidRDefault="003910D0" w:rsidP="003910D0">
          <w:pPr>
            <w:pStyle w:val="Encabezado"/>
            <w:jc w:val="center"/>
            <w:rPr>
              <w:sz w:val="2"/>
              <w:szCs w:val="2"/>
            </w:rPr>
          </w:pPr>
        </w:p>
        <w:p w:rsidR="003910D0" w:rsidRPr="000A3628" w:rsidRDefault="003910D0" w:rsidP="003910D0">
          <w:pPr>
            <w:pStyle w:val="Encabezado"/>
            <w:jc w:val="center"/>
            <w:rPr>
              <w:sz w:val="2"/>
              <w:szCs w:val="2"/>
            </w:rPr>
          </w:pPr>
        </w:p>
        <w:p w:rsidR="003910D0" w:rsidRPr="00FA6615" w:rsidRDefault="003910D0" w:rsidP="003910D0">
          <w:pPr>
            <w:pStyle w:val="Encabezado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GRUPO DE SUB-PROCESOS DE PLANIFICACIÓN</w:t>
          </w:r>
        </w:p>
      </w:tc>
      <w:tc>
        <w:tcPr>
          <w:tcW w:w="2024" w:type="dxa"/>
          <w:vAlign w:val="center"/>
        </w:tcPr>
        <w:p w:rsidR="003910D0" w:rsidRPr="003641F0" w:rsidRDefault="003910D0" w:rsidP="003910D0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Código:</w:t>
          </w:r>
        </w:p>
      </w:tc>
    </w:tr>
    <w:tr w:rsidR="003910D0" w:rsidTr="00857270">
      <w:trPr>
        <w:trHeight w:val="243"/>
        <w:jc w:val="center"/>
      </w:trPr>
      <w:tc>
        <w:tcPr>
          <w:tcW w:w="1575" w:type="dxa"/>
          <w:vMerge/>
          <w:vAlign w:val="center"/>
        </w:tcPr>
        <w:p w:rsidR="003910D0" w:rsidRPr="00FA6615" w:rsidRDefault="003910D0" w:rsidP="003910D0">
          <w:pPr>
            <w:pStyle w:val="Encabezado"/>
            <w:jc w:val="center"/>
            <w:rPr>
              <w:rFonts w:ascii="Arial" w:hAnsi="Arial" w:cs="Arial"/>
            </w:rPr>
          </w:pPr>
        </w:p>
      </w:tc>
      <w:tc>
        <w:tcPr>
          <w:tcW w:w="5566" w:type="dxa"/>
          <w:vMerge/>
          <w:vAlign w:val="center"/>
        </w:tcPr>
        <w:p w:rsidR="003910D0" w:rsidRPr="00CA539C" w:rsidRDefault="003910D0" w:rsidP="003910D0">
          <w:pPr>
            <w:pStyle w:val="Encabezado"/>
            <w:jc w:val="center"/>
            <w:rPr>
              <w:rFonts w:ascii="Arial" w:hAnsi="Arial" w:cs="Arial"/>
              <w:b/>
              <w:color w:val="0000CC"/>
            </w:rPr>
          </w:pPr>
        </w:p>
      </w:tc>
      <w:tc>
        <w:tcPr>
          <w:tcW w:w="2024" w:type="dxa"/>
          <w:vAlign w:val="center"/>
        </w:tcPr>
        <w:p w:rsidR="003910D0" w:rsidRPr="003641F0" w:rsidRDefault="003910D0" w:rsidP="003910D0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Versión No. 01</w:t>
          </w:r>
        </w:p>
      </w:tc>
    </w:tr>
    <w:tr w:rsidR="003910D0" w:rsidTr="00857270">
      <w:trPr>
        <w:trHeight w:val="227"/>
        <w:jc w:val="center"/>
      </w:trPr>
      <w:tc>
        <w:tcPr>
          <w:tcW w:w="1575" w:type="dxa"/>
          <w:vMerge/>
          <w:vAlign w:val="center"/>
        </w:tcPr>
        <w:p w:rsidR="003910D0" w:rsidRPr="00FA6615" w:rsidRDefault="003910D0" w:rsidP="003910D0">
          <w:pPr>
            <w:pStyle w:val="Encabezado"/>
            <w:jc w:val="center"/>
            <w:rPr>
              <w:rFonts w:ascii="Arial" w:hAnsi="Arial" w:cs="Arial"/>
            </w:rPr>
          </w:pPr>
        </w:p>
      </w:tc>
      <w:tc>
        <w:tcPr>
          <w:tcW w:w="5566" w:type="dxa"/>
          <w:vMerge/>
          <w:vAlign w:val="center"/>
        </w:tcPr>
        <w:p w:rsidR="003910D0" w:rsidRDefault="003910D0" w:rsidP="003910D0">
          <w:pPr>
            <w:pStyle w:val="Encabezado"/>
            <w:rPr>
              <w:rFonts w:ascii="Arial" w:hAnsi="Arial" w:cs="Arial"/>
              <w:b/>
            </w:rPr>
          </w:pPr>
        </w:p>
      </w:tc>
      <w:tc>
        <w:tcPr>
          <w:tcW w:w="2024" w:type="dxa"/>
          <w:vAlign w:val="center"/>
        </w:tcPr>
        <w:p w:rsidR="003910D0" w:rsidRPr="003641F0" w:rsidRDefault="003910D0" w:rsidP="003910D0">
          <w:pPr>
            <w:pStyle w:val="Encabezado"/>
            <w:jc w:val="center"/>
            <w:rPr>
              <w:rFonts w:ascii="Arial" w:hAnsi="Arial" w:cs="Arial"/>
            </w:rPr>
          </w:pPr>
          <w:r w:rsidRPr="003641F0">
            <w:rPr>
              <w:rFonts w:ascii="Arial" w:hAnsi="Arial" w:cs="Arial"/>
            </w:rPr>
            <w:t xml:space="preserve">Pág. </w:t>
          </w:r>
          <w:r w:rsidRPr="003641F0">
            <w:rPr>
              <w:rFonts w:ascii="Arial" w:hAnsi="Arial" w:cs="Arial"/>
            </w:rPr>
            <w:fldChar w:fldCharType="begin"/>
          </w:r>
          <w:r w:rsidRPr="003641F0">
            <w:rPr>
              <w:rFonts w:ascii="Arial" w:hAnsi="Arial" w:cs="Arial"/>
            </w:rPr>
            <w:instrText xml:space="preserve"> PAGE   \* MERGEFORMAT </w:instrText>
          </w:r>
          <w:r w:rsidRPr="003641F0">
            <w:rPr>
              <w:rFonts w:ascii="Arial" w:hAnsi="Arial" w:cs="Arial"/>
            </w:rPr>
            <w:fldChar w:fldCharType="separate"/>
          </w:r>
          <w:r>
            <w:rPr>
              <w:rFonts w:ascii="Arial" w:hAnsi="Arial" w:cs="Arial"/>
              <w:noProof/>
            </w:rPr>
            <w:t>1</w:t>
          </w:r>
          <w:r w:rsidRPr="003641F0">
            <w:rPr>
              <w:rFonts w:ascii="Arial" w:hAnsi="Arial" w:cs="Arial"/>
            </w:rPr>
            <w:fldChar w:fldCharType="end"/>
          </w:r>
          <w:r w:rsidRPr="003641F0">
            <w:rPr>
              <w:rFonts w:ascii="Arial" w:hAnsi="Arial" w:cs="Arial"/>
            </w:rPr>
            <w:t>/</w:t>
          </w:r>
          <w:r w:rsidRPr="003641F0">
            <w:rPr>
              <w:rFonts w:ascii="Arial" w:hAnsi="Arial" w:cs="Arial"/>
            </w:rPr>
            <w:fldChar w:fldCharType="begin"/>
          </w:r>
          <w:r w:rsidRPr="003641F0">
            <w:rPr>
              <w:rFonts w:ascii="Arial" w:hAnsi="Arial" w:cs="Arial"/>
            </w:rPr>
            <w:instrText xml:space="preserve"> SECTIONPAGES   \* MERGEFORMAT </w:instrText>
          </w:r>
          <w:r w:rsidRPr="003641F0">
            <w:rPr>
              <w:rFonts w:ascii="Arial" w:hAnsi="Arial" w:cs="Arial"/>
            </w:rPr>
            <w:fldChar w:fldCharType="separate"/>
          </w:r>
          <w:r>
            <w:rPr>
              <w:rFonts w:ascii="Arial" w:hAnsi="Arial" w:cs="Arial"/>
              <w:noProof/>
            </w:rPr>
            <w:t>4</w:t>
          </w:r>
          <w:r w:rsidRPr="003641F0">
            <w:rPr>
              <w:rFonts w:ascii="Arial" w:hAnsi="Arial" w:cs="Arial"/>
              <w:noProof/>
            </w:rPr>
            <w:fldChar w:fldCharType="end"/>
          </w:r>
        </w:p>
      </w:tc>
    </w:tr>
  </w:tbl>
  <w:p w:rsidR="004F7CD0" w:rsidRDefault="004F7CD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3D0"/>
    <w:rsid w:val="00091151"/>
    <w:rsid w:val="003178CE"/>
    <w:rsid w:val="003910D0"/>
    <w:rsid w:val="004E769C"/>
    <w:rsid w:val="004F2957"/>
    <w:rsid w:val="004F7CD0"/>
    <w:rsid w:val="0053186F"/>
    <w:rsid w:val="00691AFD"/>
    <w:rsid w:val="007F1513"/>
    <w:rsid w:val="008030C2"/>
    <w:rsid w:val="00A53695"/>
    <w:rsid w:val="00AB3439"/>
    <w:rsid w:val="00AC2716"/>
    <w:rsid w:val="00B2685C"/>
    <w:rsid w:val="00B43A2C"/>
    <w:rsid w:val="00BB5D69"/>
    <w:rsid w:val="00C4378F"/>
    <w:rsid w:val="00D15DFF"/>
    <w:rsid w:val="00EE401F"/>
    <w:rsid w:val="00EF23D0"/>
    <w:rsid w:val="00F91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D58105"/>
  <w15:chartTrackingRefBased/>
  <w15:docId w15:val="{F6C54EE1-67A6-4FD9-80E9-055F49DB0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23D0"/>
    <w:rPr>
      <w:rFonts w:ascii="Times New Roman" w:eastAsia="Times New Roman" w:hAnsi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F23D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basedOn w:val="Normal"/>
    <w:uiPriority w:val="34"/>
    <w:qFormat/>
    <w:rsid w:val="00F9157C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4F7C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4F7CD0"/>
    <w:rPr>
      <w:rFonts w:ascii="Times New Roman" w:eastAsia="Times New Roman" w:hAnsi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4F7C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7CD0"/>
    <w:rPr>
      <w:rFonts w:ascii="Times New Roman" w:eastAsia="Times New Roman" w:hAnsi="Times New Roman"/>
      <w:sz w:val="24"/>
      <w:szCs w:val="24"/>
      <w:lang w:eastAsia="es-ES"/>
    </w:rPr>
  </w:style>
  <w:style w:type="character" w:styleId="Hipervnculo">
    <w:name w:val="Hyperlink"/>
    <w:rsid w:val="004F7CD0"/>
    <w:rPr>
      <w:color w:val="0000FF"/>
      <w:u w:val="single"/>
    </w:rPr>
  </w:style>
  <w:style w:type="character" w:customStyle="1" w:styleId="apple-style-span">
    <w:name w:val="apple-style-span"/>
    <w:basedOn w:val="Fuentedeprrafopredeter"/>
    <w:rsid w:val="003910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1156</Words>
  <Characters>6363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UIS Planeación</Company>
  <LinksUpToDate>false</LinksUpToDate>
  <CharactersWithSpaces>7504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Giobani Serrano</dc:creator>
  <cp:keywords/>
  <dc:description/>
  <cp:lastModifiedBy>UIS</cp:lastModifiedBy>
  <cp:revision>6</cp:revision>
  <dcterms:created xsi:type="dcterms:W3CDTF">2021-03-15T13:38:00Z</dcterms:created>
  <dcterms:modified xsi:type="dcterms:W3CDTF">2022-03-08T02:38:00Z</dcterms:modified>
</cp:coreProperties>
</file>